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8162"/>
      </w:tblGrid>
      <w:tr w:rsidR="00C5364D" w14:paraId="3CD81735" w14:textId="77777777" w:rsidTr="000E677D">
        <w:trPr>
          <w:trHeight w:val="1351"/>
        </w:trPr>
        <w:tc>
          <w:tcPr>
            <w:tcW w:w="1701" w:type="dxa"/>
          </w:tcPr>
          <w:p w14:paraId="3854C505" w14:textId="77777777" w:rsidR="00C5364D" w:rsidRPr="004B7494" w:rsidRDefault="00C5364D" w:rsidP="00C5364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162" w:type="dxa"/>
            <w:shd w:val="clear" w:color="auto" w:fill="auto"/>
          </w:tcPr>
          <w:p w14:paraId="27171D9F" w14:textId="54E12E6E" w:rsidR="00C5364D" w:rsidRPr="0028222C" w:rsidRDefault="00C36529" w:rsidP="0028222C">
            <w:pPr>
              <w:pStyle w:val="ListeParagraf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8222C">
              <w:rPr>
                <w:rFonts w:ascii="Times New Roman" w:hAnsi="Times New Roman" w:cs="Times New Roman"/>
                <w:sz w:val="24"/>
                <w:szCs w:val="24"/>
              </w:rPr>
              <w:t>ostal</w:t>
            </w:r>
            <w:proofErr w:type="spellEnd"/>
            <w:r w:rsidR="002822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8222C">
              <w:rPr>
                <w:rFonts w:ascii="Times New Roman" w:hAnsi="Times New Roman" w:cs="Times New Roman"/>
                <w:sz w:val="24"/>
                <w:szCs w:val="24"/>
              </w:rPr>
              <w:t>spinal</w:t>
            </w:r>
            <w:proofErr w:type="spellEnd"/>
            <w:r w:rsidR="0028222C">
              <w:rPr>
                <w:rFonts w:ascii="Times New Roman" w:hAnsi="Times New Roman" w:cs="Times New Roman"/>
                <w:sz w:val="24"/>
                <w:szCs w:val="24"/>
              </w:rPr>
              <w:t xml:space="preserve"> bölgede,</w:t>
            </w:r>
            <w:r w:rsidR="00C5364D" w:rsidRPr="0028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iskelet gelişimini tamamlamamış hastalarda, omurga ile doğrudan temas sağlamadan veya omurgaya minimum doğrudan temas ile, göğüs kafesini ayırmak ve stabilize etmek için geliştirilmiş olup; göğüs duvarı bozukluğu, doğuştan gelen bebek veya çocukta devam eden </w:t>
            </w:r>
            <w:proofErr w:type="spellStart"/>
            <w:r w:rsidR="00C5364D" w:rsidRPr="0028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skolyoz</w:t>
            </w:r>
            <w:proofErr w:type="spellEnd"/>
            <w:r w:rsidR="00C5364D" w:rsidRPr="0028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ve yetersiz gelişmiş göğüs kafesi sendromu uygulamaları için kullanıma uygun olmalıdır.</w:t>
            </w:r>
          </w:p>
        </w:tc>
      </w:tr>
      <w:tr w:rsidR="00C5364D" w14:paraId="30EEF7A6" w14:textId="77777777" w:rsidTr="000E677D">
        <w:trPr>
          <w:trHeight w:val="1640"/>
        </w:trPr>
        <w:tc>
          <w:tcPr>
            <w:tcW w:w="1701" w:type="dxa"/>
          </w:tcPr>
          <w:p w14:paraId="48FF19CE" w14:textId="77777777" w:rsidR="00C5364D" w:rsidRPr="004B7494" w:rsidRDefault="00C5364D" w:rsidP="00C5364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7D8DCD99" w14:textId="77777777" w:rsidR="00C5364D" w:rsidRPr="004B7494" w:rsidRDefault="00C5364D" w:rsidP="00C5364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62" w:type="dxa"/>
            <w:shd w:val="clear" w:color="auto" w:fill="auto"/>
          </w:tcPr>
          <w:p w14:paraId="441557A6" w14:textId="6EB92C94" w:rsidR="0028222C" w:rsidRPr="00F93EFA" w:rsidRDefault="00C36529" w:rsidP="00F93EFA">
            <w:pPr>
              <w:pStyle w:val="ListeParagraf"/>
              <w:numPr>
                <w:ilvl w:val="0"/>
                <w:numId w:val="3"/>
              </w:num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Ürün</w:t>
            </w:r>
            <w:r w:rsidR="00F9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, </w:t>
            </w:r>
            <w:r w:rsidR="0028222C" w:rsidRPr="00F9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titanyumdan</w:t>
            </w:r>
            <w:r w:rsidR="00F9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üretilmiş olmalıdır.</w:t>
            </w:r>
            <w:r w:rsidR="0028222C" w:rsidRPr="00F9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14:paraId="01D058E5" w14:textId="23E26C65" w:rsidR="00C5364D" w:rsidRPr="00C5364D" w:rsidRDefault="00C36529" w:rsidP="00C5364D">
            <w:pPr>
              <w:pStyle w:val="ListeParagraf"/>
              <w:numPr>
                <w:ilvl w:val="0"/>
                <w:numId w:val="3"/>
              </w:num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r w:rsidRPr="00A32335">
              <w:rPr>
                <w:rFonts w:ascii="Times New Roman" w:hAnsi="Times New Roman" w:cs="Times New Roman"/>
                <w:sz w:val="24"/>
                <w:szCs w:val="24"/>
              </w:rPr>
              <w:t xml:space="preserve">muhtelif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boy ve ölçü seçeneklerinden herhangi birisi olmalıdır.</w:t>
            </w:r>
          </w:p>
        </w:tc>
      </w:tr>
      <w:tr w:rsidR="00C5364D" w14:paraId="65C280BF" w14:textId="77777777" w:rsidTr="000E677D">
        <w:trPr>
          <w:trHeight w:val="1640"/>
        </w:trPr>
        <w:tc>
          <w:tcPr>
            <w:tcW w:w="1701" w:type="dxa"/>
          </w:tcPr>
          <w:p w14:paraId="5A9F6675" w14:textId="77777777" w:rsidR="00C5364D" w:rsidRPr="004B7494" w:rsidRDefault="00C5364D" w:rsidP="00C5364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02A8E77" w14:textId="77777777" w:rsidR="00C5364D" w:rsidRPr="004B7494" w:rsidRDefault="00C5364D" w:rsidP="00C5364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62" w:type="dxa"/>
            <w:shd w:val="clear" w:color="auto" w:fill="auto"/>
          </w:tcPr>
          <w:p w14:paraId="6BA83DA6" w14:textId="77414231" w:rsidR="00C5364D" w:rsidRDefault="00C36529" w:rsidP="00F93EFA">
            <w:pPr>
              <w:numPr>
                <w:ilvl w:val="0"/>
                <w:numId w:val="3"/>
              </w:num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Ürün, </w:t>
            </w:r>
            <w:bookmarkStart w:id="0" w:name="_GoBack"/>
            <w:bookmarkEnd w:id="0"/>
            <w:r w:rsidR="00F9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CT ve MR uyumlu olmalı,</w:t>
            </w:r>
            <w:r w:rsidR="00F93EFA" w:rsidRPr="00F9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post </w:t>
            </w:r>
            <w:proofErr w:type="spellStart"/>
            <w:r w:rsidR="00F93EFA" w:rsidRPr="00F9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operat</w:t>
            </w:r>
            <w:r w:rsidR="00F9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if</w:t>
            </w:r>
            <w:proofErr w:type="spellEnd"/>
            <w:r w:rsidR="00F9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dönemde hasta takibine izin </w:t>
            </w:r>
            <w:r w:rsidR="00F93EFA" w:rsidRPr="00F9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vermelidir</w:t>
            </w:r>
            <w:r w:rsidR="00F9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  <w:p w14:paraId="30520204" w14:textId="77777777" w:rsidR="0007528D" w:rsidRPr="00AA1868" w:rsidRDefault="0007528D" w:rsidP="0007528D">
            <w:pPr>
              <w:pStyle w:val="Gvdemetni20"/>
              <w:numPr>
                <w:ilvl w:val="0"/>
                <w:numId w:val="3"/>
              </w:numPr>
              <w:shd w:val="clear" w:color="auto" w:fill="auto"/>
              <w:tabs>
                <w:tab w:val="left" w:pos="34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AA1868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Sistemin stabil hale getirilmesini sağlayacak özellikte dizayn edilmiş olmalıdır.</w:t>
            </w:r>
          </w:p>
          <w:p w14:paraId="55241EE8" w14:textId="77777777" w:rsidR="00C5364D" w:rsidRPr="00D251DF" w:rsidRDefault="00F93EFA" w:rsidP="00F93EFA">
            <w:pPr>
              <w:numPr>
                <w:ilvl w:val="0"/>
                <w:numId w:val="3"/>
              </w:num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Sistemde kullanılacak bileşenler ile uyumlu olmalıdır.</w:t>
            </w:r>
          </w:p>
        </w:tc>
      </w:tr>
      <w:tr w:rsidR="00C5364D" w14:paraId="5D8F46EA" w14:textId="77777777" w:rsidTr="000E677D">
        <w:trPr>
          <w:trHeight w:val="1640"/>
        </w:trPr>
        <w:tc>
          <w:tcPr>
            <w:tcW w:w="1701" w:type="dxa"/>
          </w:tcPr>
          <w:p w14:paraId="71D210C0" w14:textId="77777777" w:rsidR="00C5364D" w:rsidRPr="004B7494" w:rsidRDefault="00C5364D" w:rsidP="00C5364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22D98F23" w14:textId="77777777" w:rsidR="00C5364D" w:rsidRPr="004B7494" w:rsidRDefault="00C5364D" w:rsidP="00C5364D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162" w:type="dxa"/>
            <w:shd w:val="clear" w:color="auto" w:fill="auto"/>
          </w:tcPr>
          <w:p w14:paraId="02DB0F1E" w14:textId="77777777" w:rsidR="00C36529" w:rsidRPr="00C63A0F" w:rsidRDefault="00C36529" w:rsidP="00C36529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C63A0F">
              <w:rPr>
                <w:rFonts w:ascii="Times New Roman" w:hAnsi="Times New Roman" w:cs="Times New Roman"/>
                <w:sz w:val="24"/>
                <w:szCs w:val="24"/>
              </w:rPr>
              <w:t>Ürün tek kullanımlık ve steril olmalıdır.</w:t>
            </w:r>
          </w:p>
          <w:p w14:paraId="28DF9B1C" w14:textId="77777777" w:rsidR="00C36529" w:rsidRPr="00C63A0F" w:rsidRDefault="00C36529" w:rsidP="00C36529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C63A0F">
              <w:rPr>
                <w:rFonts w:ascii="Times New Roman" w:hAnsi="Times New Roman" w:cs="Times New Roman"/>
                <w:sz w:val="24"/>
                <w:szCs w:val="24"/>
              </w:rPr>
              <w:t>Ürün orijinal steril çift pakette veya sterilizasyonu sağlayabilecek uygun set içerisinde hazır olmalıdır.</w:t>
            </w:r>
          </w:p>
          <w:p w14:paraId="254E5745" w14:textId="77777777" w:rsidR="00C36529" w:rsidRPr="00C63A0F" w:rsidRDefault="00C36529" w:rsidP="00C36529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C6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ameliyatlarda kullanılmak üzere </w:t>
            </w:r>
            <w:proofErr w:type="spellStart"/>
            <w:r w:rsidRPr="00C6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enstruman</w:t>
            </w:r>
            <w:proofErr w:type="spellEnd"/>
            <w:r w:rsidRPr="00C6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seti birlikte verilmelidir.</w:t>
            </w:r>
          </w:p>
          <w:p w14:paraId="4864C967" w14:textId="4976B13B" w:rsidR="00C5364D" w:rsidRPr="00146B95" w:rsidRDefault="00C36529" w:rsidP="00C36529">
            <w:pPr>
              <w:numPr>
                <w:ilvl w:val="0"/>
                <w:numId w:val="3"/>
              </w:numPr>
              <w:spacing w:after="20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Sistemde kullanılan tüm ürünlerin üzerinde </w:t>
            </w:r>
            <w:proofErr w:type="spellStart"/>
            <w:r w:rsidRPr="004022FB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bilgiler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35375">
              <w:rPr>
                <w:rFonts w:ascii="Times New Roman" w:hAnsi="Times New Roman" w:cs="Times New Roman"/>
                <w:sz w:val="24"/>
                <w:szCs w:val="24"/>
              </w:rPr>
              <w:t xml:space="preserve">çap, boy ve </w:t>
            </w:r>
            <w:proofErr w:type="gramStart"/>
            <w:r w:rsidRPr="00835375">
              <w:rPr>
                <w:rFonts w:ascii="Times New Roman" w:hAnsi="Times New Roman" w:cs="Times New Roman"/>
                <w:sz w:val="24"/>
                <w:szCs w:val="24"/>
              </w:rPr>
              <w:t>firma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proofErr w:type="gramEnd"/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takibi sağlamak için kullanılan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lot</w:t>
            </w:r>
            <w:r w:rsidRPr="004022FB">
              <w:rPr>
                <w:rFonts w:ascii="Times New Roman" w:hAnsi="Times New Roman" w:cs="Times New Roman"/>
                <w:sz w:val="24"/>
                <w:szCs w:val="24"/>
              </w:rPr>
              <w:t xml:space="preserve"> numarası yazılmalıdır.</w:t>
            </w:r>
          </w:p>
        </w:tc>
      </w:tr>
    </w:tbl>
    <w:p w14:paraId="5CA05852" w14:textId="77777777" w:rsidR="00121768" w:rsidRPr="00D251DF" w:rsidRDefault="00121768" w:rsidP="00C5364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sectPr w:rsidR="00121768" w:rsidRPr="00D251D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68EE5" w14:textId="77777777" w:rsidR="009E7AB3" w:rsidRDefault="009E7AB3" w:rsidP="00C5364D">
      <w:pPr>
        <w:spacing w:after="0" w:line="240" w:lineRule="auto"/>
      </w:pPr>
      <w:r>
        <w:separator/>
      </w:r>
    </w:p>
  </w:endnote>
  <w:endnote w:type="continuationSeparator" w:id="0">
    <w:p w14:paraId="0A15CE96" w14:textId="77777777" w:rsidR="009E7AB3" w:rsidRDefault="009E7AB3" w:rsidP="00C53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A87D8" w14:textId="77777777" w:rsidR="009E7AB3" w:rsidRDefault="009E7AB3" w:rsidP="00C5364D">
      <w:pPr>
        <w:spacing w:after="0" w:line="240" w:lineRule="auto"/>
      </w:pPr>
      <w:r>
        <w:separator/>
      </w:r>
    </w:p>
  </w:footnote>
  <w:footnote w:type="continuationSeparator" w:id="0">
    <w:p w14:paraId="7C41735C" w14:textId="77777777" w:rsidR="009E7AB3" w:rsidRDefault="009E7AB3" w:rsidP="00C53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13A36" w14:textId="01EA3701" w:rsidR="00C5364D" w:rsidRDefault="00F93EFA" w:rsidP="00F93EFA">
    <w:pPr>
      <w:pStyle w:val="stBilgi"/>
      <w:spacing w:line="360" w:lineRule="auto"/>
      <w:jc w:val="both"/>
    </w:pPr>
    <w:r w:rsidRPr="00F93EFA">
      <w:rPr>
        <w:rFonts w:ascii="Times New Roman" w:hAnsi="Times New Roman" w:cs="Times New Roman"/>
        <w:b/>
        <w:sz w:val="24"/>
        <w:szCs w:val="24"/>
      </w:rPr>
      <w:t>SMT301</w:t>
    </w:r>
    <w:r w:rsidR="00C10718">
      <w:rPr>
        <w:rFonts w:ascii="Times New Roman" w:hAnsi="Times New Roman" w:cs="Times New Roman"/>
        <w:b/>
        <w:sz w:val="24"/>
        <w:szCs w:val="24"/>
      </w:rPr>
      <w:t>5</w:t>
    </w:r>
    <w:r w:rsidRPr="00F93EFA">
      <w:rPr>
        <w:rFonts w:ascii="Times New Roman" w:hAnsi="Times New Roman" w:cs="Times New Roman"/>
        <w:b/>
        <w:sz w:val="24"/>
        <w:szCs w:val="24"/>
      </w:rPr>
      <w:t>-</w:t>
    </w:r>
    <w:r w:rsidR="005460C0" w:rsidRPr="005460C0">
      <w:t xml:space="preserve"> </w:t>
    </w:r>
    <w:r w:rsidR="00A922ED" w:rsidRPr="00A922ED">
      <w:rPr>
        <w:rFonts w:ascii="Times New Roman" w:hAnsi="Times New Roman" w:cs="Times New Roman"/>
        <w:b/>
        <w:sz w:val="24"/>
        <w:szCs w:val="24"/>
      </w:rPr>
      <w:t>KOSTAL SPİNAL, DİSTRAKSİYON SİSTEMİ, KİLİT KANCASI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97ECB168"/>
    <w:lvl w:ilvl="0" w:tplc="96A846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202849"/>
    <w:multiLevelType w:val="multilevel"/>
    <w:tmpl w:val="7BD89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4F0CD1"/>
    <w:multiLevelType w:val="multilevel"/>
    <w:tmpl w:val="DFBCE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CF2FB7"/>
    <w:multiLevelType w:val="hybridMultilevel"/>
    <w:tmpl w:val="575830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F66736"/>
    <w:multiLevelType w:val="hybridMultilevel"/>
    <w:tmpl w:val="8D28DF88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642"/>
    <w:rsid w:val="000603C3"/>
    <w:rsid w:val="0007528D"/>
    <w:rsid w:val="000E677D"/>
    <w:rsid w:val="00121768"/>
    <w:rsid w:val="00145B44"/>
    <w:rsid w:val="00146B95"/>
    <w:rsid w:val="00166946"/>
    <w:rsid w:val="001B0D24"/>
    <w:rsid w:val="0028222C"/>
    <w:rsid w:val="003B1946"/>
    <w:rsid w:val="003C6071"/>
    <w:rsid w:val="00404880"/>
    <w:rsid w:val="005460C0"/>
    <w:rsid w:val="005824A2"/>
    <w:rsid w:val="005D2642"/>
    <w:rsid w:val="006B6E0F"/>
    <w:rsid w:val="007219FB"/>
    <w:rsid w:val="007905A8"/>
    <w:rsid w:val="00830841"/>
    <w:rsid w:val="00857AE4"/>
    <w:rsid w:val="00915499"/>
    <w:rsid w:val="00974FF6"/>
    <w:rsid w:val="009B5330"/>
    <w:rsid w:val="009E76E4"/>
    <w:rsid w:val="009E7AB3"/>
    <w:rsid w:val="00A427CA"/>
    <w:rsid w:val="00A634C9"/>
    <w:rsid w:val="00A922ED"/>
    <w:rsid w:val="00AD2589"/>
    <w:rsid w:val="00C10718"/>
    <w:rsid w:val="00C36529"/>
    <w:rsid w:val="00C5364D"/>
    <w:rsid w:val="00C96F1E"/>
    <w:rsid w:val="00CC6B65"/>
    <w:rsid w:val="00D251DF"/>
    <w:rsid w:val="00E318E9"/>
    <w:rsid w:val="00E43D99"/>
    <w:rsid w:val="00EA5009"/>
    <w:rsid w:val="00ED26D8"/>
    <w:rsid w:val="00F240E3"/>
    <w:rsid w:val="00F41B17"/>
    <w:rsid w:val="00F9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0EC0F"/>
  <w15:chartTrackingRefBased/>
  <w15:docId w15:val="{09CB5F9A-8E08-4A3D-BEAD-04B68C0A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03C3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318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0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E318E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Paragraf">
    <w:name w:val="List Paragraph"/>
    <w:basedOn w:val="Normal"/>
    <w:uiPriority w:val="99"/>
    <w:qFormat/>
    <w:rsid w:val="00E318E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53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5364D"/>
  </w:style>
  <w:style w:type="paragraph" w:styleId="AltBilgi">
    <w:name w:val="footer"/>
    <w:basedOn w:val="Normal"/>
    <w:link w:val="AltBilgiChar"/>
    <w:uiPriority w:val="99"/>
    <w:unhideWhenUsed/>
    <w:rsid w:val="00C53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5364D"/>
  </w:style>
  <w:style w:type="character" w:customStyle="1" w:styleId="Gvdemetni2">
    <w:name w:val="Gövde metni (2)_"/>
    <w:basedOn w:val="VarsaylanParagrafYazTipi"/>
    <w:link w:val="Gvdemetni20"/>
    <w:rsid w:val="0007528D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7528D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5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94865">
          <w:marLeft w:val="3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Gülşah KARAARSLAN</cp:lastModifiedBy>
  <cp:revision>2</cp:revision>
  <dcterms:created xsi:type="dcterms:W3CDTF">2024-01-23T07:36:00Z</dcterms:created>
  <dcterms:modified xsi:type="dcterms:W3CDTF">2024-01-23T07:36:00Z</dcterms:modified>
</cp:coreProperties>
</file>