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CA4F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6D42C8" w:rsidRDefault="006D42C8" w:rsidP="006D42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842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842B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4842BB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4842B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42BB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4842BB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2BB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A4F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CA4F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842BB" w:rsidRDefault="006D42C8" w:rsidP="00CA4F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842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42BB" w:rsidRPr="004842BB" w:rsidRDefault="004842BB" w:rsidP="006D42C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BB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4842BB" w:rsidRDefault="004842BB" w:rsidP="00CA4FB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A4F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6D42C8" w:rsidRDefault="006D42C8" w:rsidP="00CA4F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6D42C8" w:rsidP="00CA4F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10AF">
              <w:rPr>
                <w:rFonts w:ascii="Times New Roman" w:hAnsi="Times New Roman" w:cs="Times New Roman"/>
                <w:sz w:val="24"/>
                <w:szCs w:val="24"/>
              </w:rPr>
              <w:t xml:space="preserve">, iki </w:t>
            </w:r>
            <w:proofErr w:type="spellStart"/>
            <w:r w:rsidR="005010AF">
              <w:rPr>
                <w:rFonts w:ascii="Times New Roman" w:hAnsi="Times New Roman" w:cs="Times New Roman"/>
                <w:sz w:val="24"/>
                <w:szCs w:val="24"/>
              </w:rPr>
              <w:t>rodu</w:t>
            </w:r>
            <w:proofErr w:type="spellEnd"/>
            <w:r w:rsidR="005010AF">
              <w:rPr>
                <w:rFonts w:ascii="Times New Roman" w:hAnsi="Times New Roman" w:cs="Times New Roman"/>
                <w:sz w:val="24"/>
                <w:szCs w:val="24"/>
              </w:rPr>
              <w:t xml:space="preserve"> veya iki </w:t>
            </w:r>
            <w:proofErr w:type="spellStart"/>
            <w:r w:rsidR="005010AF">
              <w:rPr>
                <w:rFonts w:ascii="Times New Roman" w:hAnsi="Times New Roman" w:cs="Times New Roman"/>
                <w:sz w:val="24"/>
                <w:szCs w:val="24"/>
              </w:rPr>
              <w:t>tüp’ü</w:t>
            </w:r>
            <w:proofErr w:type="spellEnd"/>
            <w:r w:rsidR="005010AF">
              <w:rPr>
                <w:rFonts w:ascii="Times New Roman" w:hAnsi="Times New Roman" w:cs="Times New Roman"/>
                <w:sz w:val="24"/>
                <w:szCs w:val="24"/>
              </w:rPr>
              <w:t xml:space="preserve"> birbirine b</w:t>
            </w:r>
            <w:r w:rsidR="005010AF" w:rsidRPr="005010AF">
              <w:rPr>
                <w:rFonts w:ascii="Times New Roman" w:hAnsi="Times New Roman" w:cs="Times New Roman"/>
                <w:sz w:val="24"/>
                <w:szCs w:val="24"/>
              </w:rPr>
              <w:t>ağlayacak şekilde eklemli tasarımda olmalıdır.</w:t>
            </w:r>
          </w:p>
          <w:p w:rsidR="005010AF" w:rsidRPr="005010AF" w:rsidRDefault="005010AF" w:rsidP="00CA4F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A4F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CA4F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D42C8" w:rsidRDefault="006D42C8" w:rsidP="006D42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6D42C8" w:rsidRPr="006D42C8" w:rsidRDefault="006D42C8" w:rsidP="006D42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6D42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6D42C8" w:rsidRDefault="006D42C8" w:rsidP="006D42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CA4FB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3B2" w:rsidRDefault="00F613B2" w:rsidP="000C27FE">
      <w:pPr>
        <w:spacing w:after="0" w:line="240" w:lineRule="auto"/>
      </w:pPr>
      <w:r>
        <w:separator/>
      </w:r>
    </w:p>
  </w:endnote>
  <w:endnote w:type="continuationSeparator" w:id="0">
    <w:p w:rsidR="00F613B2" w:rsidRDefault="00F613B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2C8" w:rsidRDefault="006D42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F613B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2C8" w:rsidRDefault="006D42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3B2" w:rsidRDefault="00F613B2" w:rsidP="000C27FE">
      <w:pPr>
        <w:spacing w:after="0" w:line="240" w:lineRule="auto"/>
      </w:pPr>
      <w:r>
        <w:separator/>
      </w:r>
    </w:p>
  </w:footnote>
  <w:footnote w:type="continuationSeparator" w:id="0">
    <w:p w:rsidR="00F613B2" w:rsidRDefault="00F613B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2C8" w:rsidRDefault="006D42C8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B3DA0" w:rsidRDefault="004B3DA0" w:rsidP="004B3DA0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B3DA0">
      <w:rPr>
        <w:rFonts w:ascii="Times New Roman" w:hAnsi="Times New Roman" w:cs="Times New Roman"/>
        <w:b/>
        <w:sz w:val="24"/>
        <w:szCs w:val="24"/>
      </w:rPr>
      <w:t>SMT3399-</w:t>
    </w:r>
    <w:r w:rsidR="006D42C8" w:rsidRPr="006D42C8">
      <w:rPr>
        <w:rFonts w:ascii="Times New Roman" w:hAnsi="Times New Roman" w:cs="Times New Roman"/>
        <w:b/>
        <w:sz w:val="24"/>
        <w:szCs w:val="24"/>
      </w:rPr>
      <w:t>EKSTERNAL FİKSASYON, ÇOK EKSENLİ FİKSATÖR, TÜP'TEN TÜP'E/ROD'DAN ROD'A, TÜBÜLER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2C8" w:rsidRDefault="006D42C8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8B2449DA"/>
    <w:lvl w:ilvl="0" w:tplc="B3648E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D5B69"/>
    <w:rsid w:val="002F2C37"/>
    <w:rsid w:val="00305A98"/>
    <w:rsid w:val="00331203"/>
    <w:rsid w:val="00350C69"/>
    <w:rsid w:val="00381975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842BB"/>
    <w:rsid w:val="004A37A4"/>
    <w:rsid w:val="004B3DA0"/>
    <w:rsid w:val="004B7494"/>
    <w:rsid w:val="005010AF"/>
    <w:rsid w:val="00516E3A"/>
    <w:rsid w:val="00520459"/>
    <w:rsid w:val="00524ECC"/>
    <w:rsid w:val="0055698D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46E88"/>
    <w:rsid w:val="006D0CB8"/>
    <w:rsid w:val="006D42C8"/>
    <w:rsid w:val="00737358"/>
    <w:rsid w:val="007540DE"/>
    <w:rsid w:val="007A0F09"/>
    <w:rsid w:val="007A72ED"/>
    <w:rsid w:val="007D6141"/>
    <w:rsid w:val="007E61F1"/>
    <w:rsid w:val="007F7222"/>
    <w:rsid w:val="007F790E"/>
    <w:rsid w:val="00836041"/>
    <w:rsid w:val="00843018"/>
    <w:rsid w:val="00845BE0"/>
    <w:rsid w:val="00881D2A"/>
    <w:rsid w:val="00897B76"/>
    <w:rsid w:val="008C171C"/>
    <w:rsid w:val="009125C4"/>
    <w:rsid w:val="00914CDE"/>
    <w:rsid w:val="00936492"/>
    <w:rsid w:val="009617C2"/>
    <w:rsid w:val="00996472"/>
    <w:rsid w:val="009D2618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A4FB9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4647B"/>
    <w:rsid w:val="00F613B2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037C"/>
  <w15:docId w15:val="{00008425-7B1C-40FE-8AAB-9134F7F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484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4842BB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CA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CA4FB9"/>
  </w:style>
  <w:style w:type="paragraph" w:styleId="stBilgid">
    <w:name w:val="header"/>
    <w:basedOn w:val="Normal"/>
    <w:link w:val="stBilgiChar0"/>
    <w:uiPriority w:val="99"/>
    <w:unhideWhenUsed/>
    <w:rsid w:val="006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6D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D04A-CB31-4011-9EEE-428B454B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2024-07-04T12:51:00Z</dcterms:created>
  <dcterms:modified xsi:type="dcterms:W3CDTF">2024-07-04T12:51:00Z</dcterms:modified>
</cp:coreProperties>
</file>