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2"/>
        <w:gridCol w:w="7878"/>
      </w:tblGrid>
      <w:tr w:rsidR="00AF0440" w:rsidRPr="000A71E1" w14:paraId="6A487407" w14:textId="77777777" w:rsidTr="005551A7">
        <w:trPr>
          <w:trHeight w:val="992"/>
        </w:trPr>
        <w:tc>
          <w:tcPr>
            <w:tcW w:w="1962" w:type="dxa"/>
          </w:tcPr>
          <w:p w14:paraId="3A7128C0" w14:textId="77777777" w:rsidR="00AF0440" w:rsidRPr="002C6A5A" w:rsidRDefault="00AF0440" w:rsidP="005551A7">
            <w:pPr>
              <w:pStyle w:val="Balk2"/>
              <w:spacing w:before="120" w:after="120"/>
              <w:ind w:firstLine="0"/>
              <w:jc w:val="left"/>
              <w:rPr>
                <w:rFonts w:cs="Times New Roman"/>
                <w:b/>
                <w:szCs w:val="24"/>
              </w:rPr>
            </w:pPr>
            <w:r w:rsidRPr="002C6A5A">
              <w:rPr>
                <w:rFonts w:cs="Times New Roman"/>
                <w:b/>
                <w:szCs w:val="24"/>
              </w:rPr>
              <w:t xml:space="preserve">SMT Temel İşlevi: </w:t>
            </w:r>
          </w:p>
        </w:tc>
        <w:tc>
          <w:tcPr>
            <w:tcW w:w="7878" w:type="dxa"/>
            <w:shd w:val="clear" w:color="auto" w:fill="auto"/>
          </w:tcPr>
          <w:p w14:paraId="22351A8E" w14:textId="1FF419B3" w:rsidR="00AF0440" w:rsidRPr="003A52E9" w:rsidRDefault="00A142E1" w:rsidP="002C6A5A">
            <w:pPr>
              <w:pStyle w:val="NormalWeb"/>
              <w:numPr>
                <w:ilvl w:val="0"/>
                <w:numId w:val="17"/>
              </w:numPr>
              <w:spacing w:before="120" w:beforeAutospacing="0" w:after="120" w:afterAutospacing="0" w:line="360" w:lineRule="auto"/>
              <w:jc w:val="both"/>
              <w:rPr>
                <w:bCs/>
                <w:shd w:val="clear" w:color="auto" w:fill="FFFFFF"/>
              </w:rPr>
            </w:pPr>
            <w:r w:rsidRPr="003A52E9">
              <w:rPr>
                <w:bCs/>
                <w:shd w:val="clear" w:color="auto" w:fill="FFFFFF"/>
              </w:rPr>
              <w:t>Doku takip kasetleri</w:t>
            </w:r>
            <w:r w:rsidRPr="003A52E9">
              <w:rPr>
                <w:shd w:val="clear" w:color="auto" w:fill="FFFFFF"/>
              </w:rPr>
              <w:t> a</w:t>
            </w:r>
            <w:r w:rsidR="00FC65D3" w:rsidRPr="003A52E9">
              <w:rPr>
                <w:shd w:val="clear" w:color="auto" w:fill="FFFFFF"/>
              </w:rPr>
              <w:t>lınan dokuların </w:t>
            </w:r>
            <w:proofErr w:type="spellStart"/>
            <w:r w:rsidR="00FC65D3" w:rsidRPr="003A52E9">
              <w:rPr>
                <w:shd w:val="clear" w:color="auto" w:fill="FFFFFF"/>
              </w:rPr>
              <w:t>fiksasyonu</w:t>
            </w:r>
            <w:proofErr w:type="spellEnd"/>
            <w:r w:rsidR="00FC65D3" w:rsidRPr="003A52E9">
              <w:rPr>
                <w:shd w:val="clear" w:color="auto" w:fill="FFFFFF"/>
              </w:rPr>
              <w:t xml:space="preserve"> sırasında kaybolmaması </w:t>
            </w:r>
            <w:r w:rsidRPr="003A52E9">
              <w:rPr>
                <w:shd w:val="clear" w:color="auto" w:fill="FFFFFF"/>
              </w:rPr>
              <w:t>için içerisine</w:t>
            </w:r>
            <w:r w:rsidR="00FC65D3" w:rsidRPr="003A52E9">
              <w:rPr>
                <w:shd w:val="clear" w:color="auto" w:fill="FFFFFF"/>
              </w:rPr>
              <w:t xml:space="preserve"> yerleştirilerek dokuların güvenliği</w:t>
            </w:r>
            <w:r w:rsidRPr="003A52E9">
              <w:rPr>
                <w:shd w:val="clear" w:color="auto" w:fill="FFFFFF"/>
              </w:rPr>
              <w:t>ni</w:t>
            </w:r>
            <w:r w:rsidR="00FC65D3" w:rsidRPr="003A52E9">
              <w:rPr>
                <w:shd w:val="clear" w:color="auto" w:fill="FFFFFF"/>
              </w:rPr>
              <w:t xml:space="preserve"> sağla</w:t>
            </w:r>
            <w:r w:rsidRPr="003A52E9">
              <w:rPr>
                <w:shd w:val="clear" w:color="auto" w:fill="FFFFFF"/>
              </w:rPr>
              <w:t>mak amacıyla kullanılır.</w:t>
            </w:r>
          </w:p>
        </w:tc>
      </w:tr>
      <w:tr w:rsidR="00AF0440" w:rsidRPr="00945AE8" w14:paraId="1BCAC5E5" w14:textId="77777777" w:rsidTr="00CD2BEF">
        <w:trPr>
          <w:trHeight w:val="2898"/>
        </w:trPr>
        <w:tc>
          <w:tcPr>
            <w:tcW w:w="1962" w:type="dxa"/>
          </w:tcPr>
          <w:p w14:paraId="78982474" w14:textId="76D5E0FE" w:rsidR="00AF0440" w:rsidRPr="002C6A5A" w:rsidRDefault="0002578F" w:rsidP="005551A7">
            <w:pPr>
              <w:pStyle w:val="Balk2"/>
              <w:spacing w:before="120" w:after="120"/>
              <w:ind w:firstLine="0"/>
              <w:jc w:val="left"/>
              <w:rPr>
                <w:rFonts w:cs="Times New Roman"/>
                <w:b/>
                <w:szCs w:val="24"/>
              </w:rPr>
            </w:pPr>
            <w:r>
              <w:rPr>
                <w:rFonts w:cs="Times New Roman"/>
                <w:b/>
                <w:szCs w:val="24"/>
              </w:rPr>
              <w:t xml:space="preserve">SM </w:t>
            </w:r>
            <w:r w:rsidR="00AF0440" w:rsidRPr="002C6A5A">
              <w:rPr>
                <w:rFonts w:cs="Times New Roman"/>
                <w:b/>
                <w:szCs w:val="24"/>
              </w:rPr>
              <w:t xml:space="preserve">Malzeme Tanımlama Bilgileri: </w:t>
            </w:r>
          </w:p>
          <w:p w14:paraId="7FBB7644" w14:textId="492BA769" w:rsidR="00352FFA" w:rsidRPr="002C6A5A" w:rsidRDefault="00352FFA" w:rsidP="005551A7">
            <w:pPr>
              <w:ind w:firstLine="0"/>
              <w:jc w:val="left"/>
              <w:rPr>
                <w:sz w:val="24"/>
                <w:szCs w:val="24"/>
              </w:rPr>
            </w:pPr>
          </w:p>
        </w:tc>
        <w:tc>
          <w:tcPr>
            <w:tcW w:w="7878" w:type="dxa"/>
            <w:shd w:val="clear" w:color="auto" w:fill="auto"/>
          </w:tcPr>
          <w:p w14:paraId="20BB6FC7" w14:textId="5C1F4289" w:rsidR="00F62E2D" w:rsidRPr="00072387" w:rsidRDefault="00F62E2D" w:rsidP="00F62E2D">
            <w:pPr>
              <w:pStyle w:val="ListeParagraf"/>
              <w:numPr>
                <w:ilvl w:val="0"/>
                <w:numId w:val="17"/>
              </w:numPr>
              <w:spacing w:before="120" w:after="120"/>
              <w:rPr>
                <w:rFonts w:ascii="Times New Roman" w:eastAsia="Times New Roman" w:hAnsi="Times New Roman" w:cs="Times New Roman"/>
                <w:sz w:val="24"/>
                <w:szCs w:val="24"/>
              </w:rPr>
            </w:pPr>
            <w:r w:rsidRPr="00072387">
              <w:rPr>
                <w:rFonts w:ascii="Times New Roman" w:eastAsia="Times New Roman" w:hAnsi="Times New Roman" w:cs="Times New Roman"/>
                <w:sz w:val="24"/>
                <w:szCs w:val="24"/>
              </w:rPr>
              <w:t>Özelliğine göre doku takip kasetleri kapaklı ya da kapaksız, tek bölmeli ya da iki bölmeli tipte seçenekleri vardır.</w:t>
            </w:r>
          </w:p>
          <w:p w14:paraId="6F6125D5" w14:textId="77777777" w:rsidR="00931DDA" w:rsidRPr="00072387" w:rsidRDefault="00F62E2D" w:rsidP="00931DDA">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Doku takip kasetleri</w:t>
            </w:r>
            <w:r w:rsidR="0095406B" w:rsidRPr="00072387">
              <w:rPr>
                <w:rFonts w:ascii="Times New Roman" w:hAnsi="Times New Roman" w:cs="Times New Roman"/>
                <w:sz w:val="24"/>
                <w:szCs w:val="24"/>
              </w:rPr>
              <w:t xml:space="preserve">nin boyutları </w:t>
            </w:r>
            <w:proofErr w:type="spellStart"/>
            <w:r w:rsidR="0095406B" w:rsidRPr="00072387">
              <w:rPr>
                <w:rFonts w:ascii="Times New Roman" w:hAnsi="Times New Roman" w:cs="Times New Roman"/>
                <w:sz w:val="24"/>
                <w:szCs w:val="24"/>
              </w:rPr>
              <w:t>mikrotom</w:t>
            </w:r>
            <w:proofErr w:type="spellEnd"/>
            <w:r w:rsidR="0095406B" w:rsidRPr="00072387">
              <w:rPr>
                <w:rFonts w:ascii="Times New Roman" w:hAnsi="Times New Roman" w:cs="Times New Roman"/>
                <w:sz w:val="24"/>
                <w:szCs w:val="24"/>
              </w:rPr>
              <w:t xml:space="preserve"> cihazına tam uyumlu olmalıdır. Standart boyutlar</w:t>
            </w:r>
            <w:r w:rsidR="00204372" w:rsidRPr="00072387">
              <w:rPr>
                <w:rFonts w:ascii="Times New Roman" w:hAnsi="Times New Roman" w:cs="Times New Roman"/>
                <w:sz w:val="24"/>
                <w:szCs w:val="24"/>
              </w:rPr>
              <w:t>da</w:t>
            </w:r>
            <w:r w:rsidR="0095406B" w:rsidRPr="00072387">
              <w:rPr>
                <w:rFonts w:ascii="Times New Roman" w:hAnsi="Times New Roman" w:cs="Times New Roman"/>
                <w:sz w:val="24"/>
                <w:szCs w:val="24"/>
              </w:rPr>
              <w:t xml:space="preserve"> 40(±2) x 28(±2) x 7(±1) mm olmalıdır</w:t>
            </w:r>
            <w:r w:rsidR="00204372" w:rsidRPr="00072387">
              <w:rPr>
                <w:rFonts w:ascii="Times New Roman" w:hAnsi="Times New Roman" w:cs="Times New Roman"/>
                <w:sz w:val="24"/>
                <w:szCs w:val="24"/>
              </w:rPr>
              <w:t>.</w:t>
            </w:r>
          </w:p>
          <w:p w14:paraId="1489021D" w14:textId="06FE8AD6" w:rsidR="00931DDA" w:rsidRPr="00072387" w:rsidRDefault="00204372" w:rsidP="00931DDA">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Doku takip kasetler</w:t>
            </w:r>
            <w:r w:rsidR="00931DDA" w:rsidRPr="00072387">
              <w:rPr>
                <w:rFonts w:ascii="Times New Roman" w:hAnsi="Times New Roman" w:cs="Times New Roman"/>
                <w:sz w:val="24"/>
                <w:szCs w:val="24"/>
              </w:rPr>
              <w:t>inin gövdesi üzerinde</w:t>
            </w:r>
            <w:r w:rsidRPr="00072387">
              <w:rPr>
                <w:rFonts w:ascii="Times New Roman" w:hAnsi="Times New Roman" w:cs="Times New Roman"/>
                <w:sz w:val="24"/>
                <w:szCs w:val="24"/>
              </w:rPr>
              <w:t xml:space="preserve"> delik</w:t>
            </w:r>
            <w:r w:rsidR="00931DDA" w:rsidRPr="00072387">
              <w:rPr>
                <w:rFonts w:ascii="Times New Roman" w:hAnsi="Times New Roman" w:cs="Times New Roman"/>
                <w:sz w:val="24"/>
                <w:szCs w:val="24"/>
              </w:rPr>
              <w:t xml:space="preserve"> </w:t>
            </w:r>
            <w:r w:rsidRPr="00072387">
              <w:rPr>
                <w:rFonts w:ascii="Times New Roman" w:hAnsi="Times New Roman" w:cs="Times New Roman"/>
                <w:sz w:val="24"/>
                <w:szCs w:val="24"/>
              </w:rPr>
              <w:t>olmalı ve</w:t>
            </w:r>
            <w:r w:rsidR="00931DDA" w:rsidRPr="00072387">
              <w:rPr>
                <w:rFonts w:ascii="Times New Roman" w:hAnsi="Times New Roman" w:cs="Times New Roman"/>
                <w:sz w:val="24"/>
                <w:szCs w:val="24"/>
              </w:rPr>
              <w:t xml:space="preserve"> delikler içerisindeki milimetrik boyuttaki küçük dokuların dahi düşmesini engelleyecek ama içine parafin ve diğer kimyasalların geçişine izin veren yeterli miktarda standart boyutta olmalıdır. Kaset deliklerindeki boşluklarda düzensizlik ve tıkanıklık olmamalıdır. </w:t>
            </w:r>
            <w:r w:rsidRPr="00072387">
              <w:rPr>
                <w:rFonts w:ascii="Times New Roman" w:hAnsi="Times New Roman" w:cs="Times New Roman"/>
                <w:sz w:val="24"/>
                <w:szCs w:val="24"/>
              </w:rPr>
              <w:t>Deliklerin</w:t>
            </w:r>
            <w:r w:rsidRPr="00072387">
              <w:rPr>
                <w:rFonts w:ascii="Times New Roman" w:eastAsia="Times New Roman" w:hAnsi="Times New Roman" w:cs="Times New Roman"/>
                <w:sz w:val="24"/>
                <w:szCs w:val="24"/>
              </w:rPr>
              <w:t xml:space="preserve"> kare, dikdörtgen ya da yuvarlak çeşitleri mevcuttur.</w:t>
            </w:r>
          </w:p>
          <w:p w14:paraId="55B4FFEB" w14:textId="46536E41" w:rsidR="0004760B" w:rsidRPr="00204372" w:rsidRDefault="0004760B" w:rsidP="00204372">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Kapaksız doku takip kasetleri ayrıca standart doku takip kaset kapakları ile kapatılabilmelidir.</w:t>
            </w:r>
          </w:p>
        </w:tc>
      </w:tr>
      <w:tr w:rsidR="00072387" w:rsidRPr="00072387" w14:paraId="49AD112F" w14:textId="77777777" w:rsidTr="0002578F">
        <w:trPr>
          <w:trHeight w:val="1640"/>
        </w:trPr>
        <w:tc>
          <w:tcPr>
            <w:tcW w:w="1962" w:type="dxa"/>
          </w:tcPr>
          <w:p w14:paraId="4A18D943" w14:textId="77777777" w:rsidR="00F62E2D" w:rsidRPr="002C6A5A" w:rsidRDefault="00F62E2D" w:rsidP="005551A7">
            <w:pPr>
              <w:pStyle w:val="Balk2"/>
              <w:spacing w:before="120" w:after="120"/>
              <w:ind w:firstLine="0"/>
              <w:rPr>
                <w:rFonts w:cs="Times New Roman"/>
                <w:b/>
                <w:szCs w:val="24"/>
              </w:rPr>
            </w:pPr>
            <w:r w:rsidRPr="002C6A5A">
              <w:rPr>
                <w:rFonts w:cs="Times New Roman"/>
                <w:b/>
                <w:szCs w:val="24"/>
              </w:rPr>
              <w:lastRenderedPageBreak/>
              <w:t xml:space="preserve">Teknik Özellikleri: </w:t>
            </w:r>
          </w:p>
          <w:p w14:paraId="7AF1BA07" w14:textId="77777777" w:rsidR="00F62E2D" w:rsidRDefault="00F62E2D" w:rsidP="002C6A5A">
            <w:pPr>
              <w:pStyle w:val="Balk2"/>
              <w:spacing w:before="120" w:after="120"/>
              <w:ind w:left="360" w:firstLine="0"/>
              <w:jc w:val="right"/>
              <w:rPr>
                <w:rFonts w:cs="Times New Roman"/>
                <w:b/>
                <w:szCs w:val="24"/>
              </w:rPr>
            </w:pPr>
          </w:p>
        </w:tc>
        <w:tc>
          <w:tcPr>
            <w:tcW w:w="7878" w:type="dxa"/>
            <w:shd w:val="clear" w:color="auto" w:fill="auto"/>
          </w:tcPr>
          <w:p w14:paraId="74B46F88" w14:textId="0B0AF899" w:rsidR="00F62E2D" w:rsidRPr="00072387" w:rsidRDefault="00F62E2D" w:rsidP="00F62E2D">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Kasetler</w:t>
            </w:r>
            <w:r w:rsidR="0004760B" w:rsidRPr="00072387">
              <w:rPr>
                <w:rFonts w:ascii="Times New Roman" w:hAnsi="Times New Roman" w:cs="Times New Roman"/>
                <w:sz w:val="24"/>
                <w:szCs w:val="24"/>
              </w:rPr>
              <w:t>, alkol,</w:t>
            </w:r>
            <w:r w:rsidR="0097062D">
              <w:rPr>
                <w:rFonts w:ascii="Times New Roman" w:hAnsi="Times New Roman" w:cs="Times New Roman"/>
                <w:sz w:val="24"/>
                <w:szCs w:val="24"/>
              </w:rPr>
              <w:t xml:space="preserve"> </w:t>
            </w:r>
            <w:bookmarkStart w:id="0" w:name="_GoBack"/>
            <w:bookmarkEnd w:id="0"/>
            <w:r w:rsidR="0004760B" w:rsidRPr="00072387">
              <w:rPr>
                <w:rFonts w:ascii="Times New Roman" w:hAnsi="Times New Roman" w:cs="Times New Roman"/>
                <w:sz w:val="24"/>
                <w:szCs w:val="24"/>
              </w:rPr>
              <w:t>aseton,</w:t>
            </w:r>
            <w:r w:rsidRPr="00072387">
              <w:rPr>
                <w:rFonts w:ascii="Times New Roman" w:hAnsi="Times New Roman" w:cs="Times New Roman"/>
                <w:sz w:val="24"/>
                <w:szCs w:val="24"/>
              </w:rPr>
              <w:t xml:space="preserve"> asit, </w:t>
            </w:r>
            <w:proofErr w:type="spellStart"/>
            <w:r w:rsidRPr="00072387">
              <w:rPr>
                <w:rFonts w:ascii="Times New Roman" w:hAnsi="Times New Roman" w:cs="Times New Roman"/>
                <w:sz w:val="24"/>
                <w:szCs w:val="24"/>
              </w:rPr>
              <w:t>ksilen</w:t>
            </w:r>
            <w:proofErr w:type="spellEnd"/>
            <w:r w:rsidRPr="00072387">
              <w:rPr>
                <w:rFonts w:ascii="Times New Roman" w:hAnsi="Times New Roman" w:cs="Times New Roman"/>
                <w:sz w:val="24"/>
                <w:szCs w:val="24"/>
              </w:rPr>
              <w:t xml:space="preserve"> gibi doku takibinde kullanılan her tür solüsyon</w:t>
            </w:r>
            <w:r w:rsidR="0004760B" w:rsidRPr="00072387">
              <w:rPr>
                <w:rFonts w:ascii="Times New Roman" w:hAnsi="Times New Roman" w:cs="Times New Roman"/>
                <w:sz w:val="24"/>
                <w:szCs w:val="24"/>
              </w:rPr>
              <w:t xml:space="preserve">, </w:t>
            </w:r>
            <w:proofErr w:type="spellStart"/>
            <w:r w:rsidR="0004760B" w:rsidRPr="00072387">
              <w:rPr>
                <w:rFonts w:ascii="Times New Roman" w:hAnsi="Times New Roman" w:cs="Times New Roman"/>
                <w:sz w:val="24"/>
                <w:szCs w:val="24"/>
              </w:rPr>
              <w:t>fiksatif</w:t>
            </w:r>
            <w:proofErr w:type="spellEnd"/>
            <w:r w:rsidR="0004760B" w:rsidRPr="00072387">
              <w:rPr>
                <w:rFonts w:ascii="Times New Roman" w:hAnsi="Times New Roman" w:cs="Times New Roman"/>
                <w:sz w:val="24"/>
                <w:szCs w:val="24"/>
              </w:rPr>
              <w:t xml:space="preserve">, </w:t>
            </w:r>
            <w:proofErr w:type="spellStart"/>
            <w:r w:rsidRPr="00072387">
              <w:rPr>
                <w:rFonts w:ascii="Times New Roman" w:hAnsi="Times New Roman" w:cs="Times New Roman"/>
                <w:sz w:val="24"/>
                <w:szCs w:val="24"/>
                <w:shd w:val="clear" w:color="auto" w:fill="FFFFFF"/>
              </w:rPr>
              <w:t>solventlere</w:t>
            </w:r>
            <w:proofErr w:type="spellEnd"/>
            <w:r w:rsidRPr="00072387">
              <w:rPr>
                <w:rFonts w:ascii="Times New Roman" w:hAnsi="Times New Roman" w:cs="Times New Roman"/>
                <w:sz w:val="24"/>
                <w:szCs w:val="24"/>
                <w:shd w:val="clear" w:color="auto" w:fill="FFFFFF"/>
              </w:rPr>
              <w:t xml:space="preserve"> ve </w:t>
            </w:r>
            <w:r w:rsidRPr="00072387">
              <w:rPr>
                <w:rFonts w:ascii="Times New Roman" w:hAnsi="Times New Roman" w:cs="Times New Roman"/>
                <w:sz w:val="24"/>
                <w:szCs w:val="24"/>
              </w:rPr>
              <w:t>6</w:t>
            </w:r>
            <w:r w:rsidR="00CD2BEF" w:rsidRPr="00072387">
              <w:rPr>
                <w:rFonts w:ascii="Times New Roman" w:hAnsi="Times New Roman" w:cs="Times New Roman"/>
                <w:sz w:val="24"/>
                <w:szCs w:val="24"/>
              </w:rPr>
              <w:t xml:space="preserve">0(±5) </w:t>
            </w:r>
            <w:r w:rsidRPr="00072387">
              <w:rPr>
                <w:rFonts w:ascii="Times New Roman" w:hAnsi="Times New Roman" w:cs="Times New Roman"/>
                <w:sz w:val="24"/>
                <w:szCs w:val="24"/>
              </w:rPr>
              <w:t>°C sıcaklığa</w:t>
            </w:r>
            <w:r w:rsidRPr="00072387">
              <w:rPr>
                <w:rFonts w:ascii="Times New Roman" w:hAnsi="Times New Roman" w:cs="Times New Roman"/>
                <w:sz w:val="24"/>
                <w:szCs w:val="24"/>
                <w:shd w:val="clear" w:color="auto" w:fill="FFFFFF"/>
              </w:rPr>
              <w:t xml:space="preserve"> </w:t>
            </w:r>
            <w:r w:rsidRPr="00072387">
              <w:rPr>
                <w:rFonts w:ascii="Times New Roman" w:hAnsi="Times New Roman" w:cs="Times New Roman"/>
                <w:sz w:val="24"/>
                <w:szCs w:val="24"/>
              </w:rPr>
              <w:t>karşı dayanıklı olmalıdır.</w:t>
            </w:r>
          </w:p>
          <w:p w14:paraId="4927A94B" w14:textId="7543FC76" w:rsidR="00F62E2D" w:rsidRPr="00072387" w:rsidRDefault="00F62E2D" w:rsidP="00F62E2D">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Çeşitli renkleri vardır.</w:t>
            </w:r>
          </w:p>
          <w:p w14:paraId="336E54B2" w14:textId="03EAA24A" w:rsidR="0004760B" w:rsidRPr="00072387" w:rsidRDefault="0095406B" w:rsidP="0004760B">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Kasetler doku gömmeye ve takibine uygun; sert plastik,</w:t>
            </w:r>
            <w:r w:rsidRPr="00072387">
              <w:rPr>
                <w:rFonts w:ascii="Times New Roman" w:eastAsia="Times New Roman" w:hAnsi="Times New Roman" w:cs="Times New Roman"/>
                <w:sz w:val="24"/>
                <w:szCs w:val="24"/>
              </w:rPr>
              <w:t xml:space="preserve"> </w:t>
            </w:r>
            <w:proofErr w:type="spellStart"/>
            <w:r w:rsidRPr="00072387">
              <w:rPr>
                <w:rFonts w:ascii="Times New Roman" w:eastAsia="Times New Roman" w:hAnsi="Times New Roman" w:cs="Times New Roman"/>
                <w:sz w:val="24"/>
                <w:szCs w:val="24"/>
              </w:rPr>
              <w:t>asetal</w:t>
            </w:r>
            <w:proofErr w:type="spellEnd"/>
            <w:r w:rsidRPr="00072387">
              <w:rPr>
                <w:rFonts w:ascii="Times New Roman" w:eastAsia="Times New Roman" w:hAnsi="Times New Roman" w:cs="Times New Roman"/>
                <w:sz w:val="24"/>
                <w:szCs w:val="24"/>
              </w:rPr>
              <w:t xml:space="preserve"> </w:t>
            </w:r>
            <w:proofErr w:type="spellStart"/>
            <w:r w:rsidRPr="00072387">
              <w:rPr>
                <w:rFonts w:ascii="Times New Roman" w:eastAsia="Times New Roman" w:hAnsi="Times New Roman" w:cs="Times New Roman"/>
                <w:sz w:val="24"/>
                <w:szCs w:val="24"/>
              </w:rPr>
              <w:t>resin</w:t>
            </w:r>
            <w:proofErr w:type="spellEnd"/>
            <w:r w:rsidRPr="00072387">
              <w:rPr>
                <w:rFonts w:ascii="Times New Roman" w:hAnsi="Times New Roman" w:cs="Times New Roman"/>
                <w:sz w:val="24"/>
                <w:szCs w:val="24"/>
              </w:rPr>
              <w:t xml:space="preserve"> ya da P.O.M malzemeden yapılmış olmalıdır.</w:t>
            </w:r>
            <w:r w:rsidR="00CD2BEF" w:rsidRPr="00072387">
              <w:rPr>
                <w:rFonts w:ascii="Times New Roman" w:hAnsi="Times New Roman" w:cs="Times New Roman"/>
                <w:sz w:val="24"/>
                <w:szCs w:val="24"/>
              </w:rPr>
              <w:t xml:space="preserve"> Çok sert ya da yumuşak yapıda olmamalı</w:t>
            </w:r>
            <w:r w:rsidR="0004760B" w:rsidRPr="00072387">
              <w:rPr>
                <w:rFonts w:ascii="Times New Roman" w:hAnsi="Times New Roman" w:cs="Times New Roman"/>
                <w:sz w:val="24"/>
                <w:szCs w:val="24"/>
              </w:rPr>
              <w:t xml:space="preserve">, </w:t>
            </w:r>
            <w:proofErr w:type="spellStart"/>
            <w:r w:rsidR="0004760B" w:rsidRPr="00072387">
              <w:rPr>
                <w:rFonts w:ascii="Times New Roman" w:eastAsia="TimesNewRoman" w:hAnsi="Times New Roman" w:cs="Times New Roman"/>
                <w:sz w:val="24"/>
                <w:szCs w:val="24"/>
              </w:rPr>
              <w:t>bloklanan</w:t>
            </w:r>
            <w:proofErr w:type="spellEnd"/>
            <w:r w:rsidR="0004760B" w:rsidRPr="00072387">
              <w:rPr>
                <w:rFonts w:ascii="Times New Roman" w:eastAsia="TimesNewRoman" w:hAnsi="Times New Roman" w:cs="Times New Roman"/>
                <w:sz w:val="24"/>
                <w:szCs w:val="24"/>
              </w:rPr>
              <w:t xml:space="preserve"> dokular kesim sırasında parafiniyle birlikte kasetten ayrılmamalıdır</w:t>
            </w:r>
            <w:r w:rsidR="00CD2BEF" w:rsidRPr="00072387">
              <w:rPr>
                <w:rFonts w:ascii="Times New Roman" w:hAnsi="Times New Roman" w:cs="Times New Roman"/>
                <w:sz w:val="24"/>
                <w:szCs w:val="24"/>
              </w:rPr>
              <w:t>. Yeterli mukavemette olmalıdır.</w:t>
            </w:r>
          </w:p>
          <w:p w14:paraId="119689E0" w14:textId="355D6FE8" w:rsidR="00F62E2D" w:rsidRPr="00072387" w:rsidRDefault="00F62E2D" w:rsidP="00F62E2D">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Boyutuna göre doku gömme işleminde kullanılan metal kalıplar (</w:t>
            </w:r>
            <w:proofErr w:type="spellStart"/>
            <w:r w:rsidRPr="00072387">
              <w:rPr>
                <w:rFonts w:ascii="Times New Roman" w:hAnsi="Times New Roman" w:cs="Times New Roman"/>
                <w:sz w:val="24"/>
                <w:szCs w:val="24"/>
              </w:rPr>
              <w:t>base</w:t>
            </w:r>
            <w:proofErr w:type="spellEnd"/>
            <w:r w:rsidRPr="00072387">
              <w:rPr>
                <w:rFonts w:ascii="Times New Roman" w:hAnsi="Times New Roman" w:cs="Times New Roman"/>
                <w:sz w:val="24"/>
                <w:szCs w:val="24"/>
              </w:rPr>
              <w:t xml:space="preserve"> </w:t>
            </w:r>
            <w:proofErr w:type="spellStart"/>
            <w:r w:rsidRPr="00072387">
              <w:rPr>
                <w:rFonts w:ascii="Times New Roman" w:hAnsi="Times New Roman" w:cs="Times New Roman"/>
                <w:sz w:val="24"/>
                <w:szCs w:val="24"/>
              </w:rPr>
              <w:t>moult</w:t>
            </w:r>
            <w:proofErr w:type="spellEnd"/>
            <w:r w:rsidRPr="00072387">
              <w:rPr>
                <w:rFonts w:ascii="Times New Roman" w:hAnsi="Times New Roman" w:cs="Times New Roman"/>
                <w:sz w:val="24"/>
                <w:szCs w:val="24"/>
              </w:rPr>
              <w:t>) ile uyumlu olmalı, kenarında boşluk kalmamalıdır.</w:t>
            </w:r>
          </w:p>
          <w:p w14:paraId="573411DE" w14:textId="76E46001" w:rsidR="00F62E2D" w:rsidRPr="00072387" w:rsidRDefault="00F62E2D" w:rsidP="00F62E2D">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 xml:space="preserve">Her model </w:t>
            </w:r>
            <w:proofErr w:type="spellStart"/>
            <w:r w:rsidRPr="00072387">
              <w:rPr>
                <w:rFonts w:ascii="Times New Roman" w:hAnsi="Times New Roman" w:cs="Times New Roman"/>
                <w:sz w:val="24"/>
                <w:szCs w:val="24"/>
              </w:rPr>
              <w:t>mikrotoma</w:t>
            </w:r>
            <w:proofErr w:type="spellEnd"/>
            <w:r w:rsidRPr="00072387">
              <w:rPr>
                <w:rFonts w:ascii="Times New Roman" w:hAnsi="Times New Roman" w:cs="Times New Roman"/>
                <w:sz w:val="24"/>
                <w:szCs w:val="24"/>
              </w:rPr>
              <w:t xml:space="preserve"> uygun boyutta olmalı, kaset tutucuya yan veya dik olarak takılmalı, kolay </w:t>
            </w:r>
            <w:r w:rsidR="005D2D48" w:rsidRPr="00072387">
              <w:rPr>
                <w:rFonts w:ascii="Times New Roman" w:hAnsi="Times New Roman" w:cs="Times New Roman"/>
                <w:sz w:val="24"/>
                <w:szCs w:val="24"/>
              </w:rPr>
              <w:t xml:space="preserve">takılıp çıkartılabilir olmalıdır. </w:t>
            </w:r>
            <w:proofErr w:type="spellStart"/>
            <w:r w:rsidR="005D2D48" w:rsidRPr="00072387">
              <w:rPr>
                <w:rFonts w:ascii="Times New Roman" w:hAnsi="Times New Roman" w:cs="Times New Roman"/>
                <w:sz w:val="24"/>
                <w:szCs w:val="24"/>
              </w:rPr>
              <w:t>Mikrotom</w:t>
            </w:r>
            <w:proofErr w:type="spellEnd"/>
            <w:r w:rsidR="005D2D48" w:rsidRPr="00072387">
              <w:rPr>
                <w:rFonts w:ascii="Times New Roman" w:hAnsi="Times New Roman" w:cs="Times New Roman"/>
                <w:sz w:val="24"/>
                <w:szCs w:val="24"/>
              </w:rPr>
              <w:t xml:space="preserve"> blok tutucuya takıldığında hareket etmemelidir.</w:t>
            </w:r>
          </w:p>
          <w:p w14:paraId="039E5409" w14:textId="77777777" w:rsidR="00F62E2D" w:rsidRPr="00072387" w:rsidRDefault="00F62E2D" w:rsidP="00F62E2D">
            <w:pPr>
              <w:pStyle w:val="ListeParagraf"/>
              <w:numPr>
                <w:ilvl w:val="0"/>
                <w:numId w:val="17"/>
              </w:numPr>
              <w:spacing w:before="120" w:after="120"/>
              <w:rPr>
                <w:rFonts w:ascii="Times New Roman" w:hAnsi="Times New Roman" w:cs="Times New Roman"/>
                <w:sz w:val="24"/>
                <w:szCs w:val="24"/>
              </w:rPr>
            </w:pPr>
            <w:r w:rsidRPr="00072387">
              <w:rPr>
                <w:rFonts w:ascii="Times New Roman" w:hAnsi="Times New Roman" w:cs="Times New Roman"/>
                <w:sz w:val="24"/>
                <w:szCs w:val="24"/>
              </w:rPr>
              <w:t>Kaset yazma cihazına uyumlu olmalı ve cihaz ile yazılan yazılar silinmemelidir.</w:t>
            </w:r>
          </w:p>
          <w:p w14:paraId="310238F0" w14:textId="77777777" w:rsidR="00A943B3" w:rsidRPr="00072387" w:rsidRDefault="00A943B3" w:rsidP="00A943B3">
            <w:pPr>
              <w:pStyle w:val="ListeParagraf"/>
              <w:numPr>
                <w:ilvl w:val="0"/>
                <w:numId w:val="17"/>
              </w:numPr>
              <w:autoSpaceDE w:val="0"/>
              <w:autoSpaceDN w:val="0"/>
              <w:adjustRightInd w:val="0"/>
              <w:spacing w:before="120" w:after="120"/>
              <w:rPr>
                <w:rFonts w:ascii="Times New Roman" w:hAnsi="Times New Roman" w:cs="Times New Roman"/>
                <w:sz w:val="24"/>
                <w:szCs w:val="24"/>
              </w:rPr>
            </w:pPr>
            <w:r w:rsidRPr="00072387">
              <w:rPr>
                <w:rFonts w:ascii="Times New Roman" w:hAnsi="Times New Roman" w:cs="Times New Roman"/>
                <w:sz w:val="24"/>
                <w:szCs w:val="24"/>
              </w:rPr>
              <w:t xml:space="preserve">Kaset üzerinde kurşun kalemle kalıcı olarak biyopsi protokol numarası yazılabilen eğimli bir özel ön yüzey bulunmalıdır. Kasetin </w:t>
            </w:r>
            <w:r w:rsidRPr="00072387">
              <w:rPr>
                <w:rFonts w:ascii="Times New Roman" w:eastAsia="TimesNewRoman" w:hAnsi="Times New Roman" w:cs="Times New Roman"/>
                <w:sz w:val="24"/>
                <w:szCs w:val="24"/>
              </w:rPr>
              <w:t>önüne ve yanlarına kurşun kalemle yazı yazılabilmelidir. Yazının yazıldığı yüzey yazının dağılmasını engelleyecek özellikte olmalı, pürtüklü veya parlak kaygan olmamalıdır.</w:t>
            </w:r>
            <w:r w:rsidRPr="00072387">
              <w:rPr>
                <w:rFonts w:ascii="Times New Roman" w:hAnsi="Times New Roman" w:cs="Times New Roman"/>
                <w:sz w:val="24"/>
                <w:szCs w:val="24"/>
              </w:rPr>
              <w:t xml:space="preserve"> Bu yüzeye yazılan yazılar doku takibinde ve kimyasallar ile temas ile silinmeme, solmamalıdır. Elle dokunma, basit temas ile dağılmamalı, silinmemeli-solmamalı, silgi ile silinmek istendiğinde sorunsuz çıkmalıdır.</w:t>
            </w:r>
          </w:p>
          <w:p w14:paraId="490F4186" w14:textId="4CAD3B48" w:rsidR="00A943B3" w:rsidRPr="00072387" w:rsidRDefault="00A943B3" w:rsidP="00A943B3">
            <w:pPr>
              <w:pStyle w:val="ListeParagraf"/>
              <w:numPr>
                <w:ilvl w:val="0"/>
                <w:numId w:val="17"/>
              </w:numPr>
              <w:autoSpaceDE w:val="0"/>
              <w:autoSpaceDN w:val="0"/>
              <w:adjustRightInd w:val="0"/>
              <w:spacing w:before="120" w:after="120"/>
              <w:rPr>
                <w:rFonts w:ascii="Times New Roman" w:hAnsi="Times New Roman" w:cs="Times New Roman"/>
                <w:sz w:val="24"/>
                <w:szCs w:val="24"/>
              </w:rPr>
            </w:pPr>
            <w:r w:rsidRPr="00072387">
              <w:rPr>
                <w:rFonts w:ascii="Times New Roman" w:hAnsi="Times New Roman" w:cs="Times New Roman"/>
                <w:sz w:val="24"/>
                <w:szCs w:val="24"/>
              </w:rPr>
              <w:t xml:space="preserve">Kurşun kalem ile soluk yazılan veya net yazılamayan kasetler için alınan toplam kaset miktarına yetecek oranda, istenen sayıda, kaset üzerine yazan özel yazıcı kalem yüklenici firma tarafından temin edilmelidir. Bu kalemler ile yazılan kaset yazıları da doku takip kimyasalları ve 65 derece ısıdan sonra bozulmadan – silinmeden – solmadan, kolay okunabilir şekilde kalmalıdır.   </w:t>
            </w:r>
          </w:p>
          <w:p w14:paraId="1F41143C" w14:textId="77777777" w:rsidR="00F62E2D" w:rsidRPr="00072387" w:rsidRDefault="00F62E2D" w:rsidP="00F62E2D">
            <w:pPr>
              <w:pStyle w:val="ListeParagraf"/>
              <w:numPr>
                <w:ilvl w:val="0"/>
                <w:numId w:val="17"/>
              </w:numPr>
              <w:autoSpaceDE w:val="0"/>
              <w:autoSpaceDN w:val="0"/>
              <w:adjustRightInd w:val="0"/>
              <w:spacing w:before="120" w:after="120"/>
              <w:rPr>
                <w:rFonts w:ascii="Times New Roman" w:hAnsi="Times New Roman" w:cs="Times New Roman"/>
                <w:sz w:val="24"/>
                <w:szCs w:val="24"/>
              </w:rPr>
            </w:pPr>
            <w:r w:rsidRPr="00072387">
              <w:rPr>
                <w:rFonts w:ascii="Times New Roman" w:hAnsi="Times New Roman" w:cs="Times New Roman"/>
                <w:sz w:val="24"/>
                <w:szCs w:val="24"/>
              </w:rPr>
              <w:t>Kasetlerin boyalı kısımları ultraviyole mürekkep ile yazılmaya uygun olmalıdır.</w:t>
            </w:r>
          </w:p>
          <w:p w14:paraId="267AA232" w14:textId="1A5FAF99" w:rsidR="00F62E2D" w:rsidRPr="00072387" w:rsidRDefault="00F62E2D" w:rsidP="002B4F3A">
            <w:pPr>
              <w:pStyle w:val="ListeParagraf"/>
              <w:numPr>
                <w:ilvl w:val="0"/>
                <w:numId w:val="17"/>
              </w:numPr>
              <w:autoSpaceDE w:val="0"/>
              <w:autoSpaceDN w:val="0"/>
              <w:adjustRightInd w:val="0"/>
              <w:spacing w:before="120" w:after="120"/>
              <w:rPr>
                <w:rFonts w:ascii="Times New Roman" w:hAnsi="Times New Roman" w:cs="Times New Roman"/>
                <w:sz w:val="24"/>
                <w:szCs w:val="24"/>
              </w:rPr>
            </w:pPr>
            <w:r w:rsidRPr="00072387">
              <w:rPr>
                <w:rFonts w:ascii="Times New Roman" w:hAnsi="Times New Roman" w:cs="Times New Roman"/>
                <w:sz w:val="24"/>
                <w:szCs w:val="24"/>
              </w:rPr>
              <w:t>Kullanılmakta olan çelik kaset kapakları ile uyumlu olmalı, kolayca açılmamalıdır.</w:t>
            </w:r>
          </w:p>
        </w:tc>
      </w:tr>
      <w:tr w:rsidR="00072387" w:rsidRPr="00072387" w14:paraId="3187A722" w14:textId="77777777" w:rsidTr="00F62E2D">
        <w:trPr>
          <w:trHeight w:val="1125"/>
        </w:trPr>
        <w:tc>
          <w:tcPr>
            <w:tcW w:w="1962" w:type="dxa"/>
          </w:tcPr>
          <w:p w14:paraId="4D49718C" w14:textId="7F0FFA3D" w:rsidR="002C6A5A" w:rsidRPr="002C6A5A" w:rsidRDefault="002C6A5A" w:rsidP="005551A7">
            <w:pPr>
              <w:pStyle w:val="Balk2"/>
              <w:spacing w:before="120" w:after="120"/>
              <w:ind w:firstLine="0"/>
              <w:rPr>
                <w:rFonts w:cs="Times New Roman"/>
                <w:b/>
                <w:szCs w:val="24"/>
              </w:rPr>
            </w:pPr>
            <w:r w:rsidRPr="002C6A5A">
              <w:rPr>
                <w:rFonts w:cs="Times New Roman"/>
                <w:b/>
                <w:szCs w:val="24"/>
              </w:rPr>
              <w:lastRenderedPageBreak/>
              <w:t xml:space="preserve">Teknik Özellikleri: </w:t>
            </w:r>
          </w:p>
        </w:tc>
        <w:tc>
          <w:tcPr>
            <w:tcW w:w="7878" w:type="dxa"/>
            <w:shd w:val="clear" w:color="auto" w:fill="auto"/>
          </w:tcPr>
          <w:p w14:paraId="250F6926" w14:textId="193A7C45" w:rsidR="002B4F3A" w:rsidRPr="00072387" w:rsidRDefault="002B4F3A" w:rsidP="00A85BB6">
            <w:pPr>
              <w:pStyle w:val="ListeParagraf"/>
              <w:numPr>
                <w:ilvl w:val="0"/>
                <w:numId w:val="17"/>
              </w:numPr>
              <w:autoSpaceDE w:val="0"/>
              <w:autoSpaceDN w:val="0"/>
              <w:adjustRightInd w:val="0"/>
              <w:spacing w:before="120" w:after="120"/>
              <w:rPr>
                <w:rFonts w:ascii="Times New Roman" w:eastAsia="Times New Roman" w:hAnsi="Times New Roman" w:cs="Times New Roman"/>
                <w:sz w:val="24"/>
                <w:szCs w:val="24"/>
              </w:rPr>
            </w:pPr>
            <w:r w:rsidRPr="00072387">
              <w:rPr>
                <w:rFonts w:ascii="Times New Roman" w:hAnsi="Times New Roman" w:cs="Times New Roman"/>
                <w:sz w:val="24"/>
                <w:szCs w:val="24"/>
              </w:rPr>
              <w:t xml:space="preserve">Kendinden kapaklı kasetler doku güvenliği açısından </w:t>
            </w:r>
            <w:r w:rsidRPr="00072387">
              <w:rPr>
                <w:rFonts w:ascii="Times New Roman" w:eastAsia="Times New Roman" w:hAnsi="Times New Roman" w:cs="Times New Roman"/>
                <w:sz w:val="24"/>
                <w:szCs w:val="24"/>
              </w:rPr>
              <w:t>kolay kapatılabilir olmalı ve kapatıldıktan sonra kaset kapağı doku takibinde açılmamalıdır.</w:t>
            </w:r>
            <w:r w:rsidRPr="00072387">
              <w:rPr>
                <w:rFonts w:ascii="Times New Roman" w:hAnsi="Times New Roman" w:cs="Times New Roman"/>
                <w:sz w:val="24"/>
                <w:szCs w:val="24"/>
              </w:rPr>
              <w:t xml:space="preserve"> </w:t>
            </w:r>
            <w:r w:rsidR="00CD2BEF" w:rsidRPr="00072387">
              <w:rPr>
                <w:rFonts w:ascii="Times New Roman" w:hAnsi="Times New Roman" w:cs="Times New Roman"/>
                <w:sz w:val="24"/>
                <w:szCs w:val="24"/>
              </w:rPr>
              <w:t>Kapaklar kasetlere yandan bir tırnak ile kısa kenardan monte edilmeli ve kapaklar kaset üzerinde kolayca hareket edebilmelidir.</w:t>
            </w:r>
            <w:r w:rsidR="00CD2BEF" w:rsidRPr="00072387">
              <w:rPr>
                <w:rFonts w:ascii="Times New Roman" w:eastAsia="Times New Roman" w:hAnsi="Times New Roman" w:cs="Times New Roman"/>
                <w:sz w:val="24"/>
                <w:szCs w:val="24"/>
              </w:rPr>
              <w:t xml:space="preserve"> </w:t>
            </w:r>
            <w:r w:rsidRPr="00072387">
              <w:rPr>
                <w:rFonts w:ascii="Times New Roman" w:eastAsia="Times New Roman" w:hAnsi="Times New Roman" w:cs="Times New Roman"/>
                <w:sz w:val="24"/>
                <w:szCs w:val="24"/>
              </w:rPr>
              <w:t>Kapaklı olanlarda kapak ve kaset birbirinden ayrı olmamalıdır.</w:t>
            </w:r>
          </w:p>
          <w:p w14:paraId="1595DE8E" w14:textId="43D387D9" w:rsidR="0002578F" w:rsidRPr="00072387" w:rsidRDefault="003A52E9" w:rsidP="00A85BB6">
            <w:pPr>
              <w:pStyle w:val="ListeParagraf"/>
              <w:numPr>
                <w:ilvl w:val="0"/>
                <w:numId w:val="17"/>
              </w:numPr>
              <w:autoSpaceDE w:val="0"/>
              <w:autoSpaceDN w:val="0"/>
              <w:adjustRightInd w:val="0"/>
              <w:spacing w:before="120" w:after="120"/>
              <w:rPr>
                <w:rFonts w:ascii="Times New Roman" w:eastAsia="Times New Roman" w:hAnsi="Times New Roman" w:cs="Times New Roman"/>
                <w:sz w:val="24"/>
                <w:szCs w:val="24"/>
              </w:rPr>
            </w:pPr>
            <w:r w:rsidRPr="00072387">
              <w:rPr>
                <w:rFonts w:ascii="Times New Roman" w:hAnsi="Times New Roman" w:cs="Times New Roman"/>
                <w:sz w:val="24"/>
                <w:szCs w:val="24"/>
              </w:rPr>
              <w:t>İki bölmeli doku takip kasetlerinde küçük dokuların konulabilmesi için küçük bölmesi bulunmalıdır. Küçük bölümde küçük dokuların düşmesine engel</w:t>
            </w:r>
            <w:r w:rsidR="00564F00" w:rsidRPr="00072387">
              <w:rPr>
                <w:rFonts w:ascii="Times New Roman" w:hAnsi="Times New Roman" w:cs="Times New Roman"/>
                <w:sz w:val="24"/>
                <w:szCs w:val="24"/>
              </w:rPr>
              <w:t xml:space="preserve"> olacak küçük</w:t>
            </w:r>
            <w:r w:rsidRPr="00072387">
              <w:rPr>
                <w:rFonts w:ascii="Times New Roman" w:hAnsi="Times New Roman" w:cs="Times New Roman"/>
                <w:sz w:val="24"/>
                <w:szCs w:val="24"/>
              </w:rPr>
              <w:t xml:space="preserve"> delikler</w:t>
            </w:r>
            <w:r w:rsidR="00564F00" w:rsidRPr="00072387">
              <w:rPr>
                <w:rFonts w:ascii="Times New Roman" w:hAnsi="Times New Roman" w:cs="Times New Roman"/>
                <w:sz w:val="24"/>
                <w:szCs w:val="24"/>
              </w:rPr>
              <w:t>e sahip olmalıdır.</w:t>
            </w:r>
          </w:p>
        </w:tc>
      </w:tr>
      <w:tr w:rsidR="00072387" w:rsidRPr="00072387" w14:paraId="16FD82AD" w14:textId="77777777" w:rsidTr="00204372">
        <w:trPr>
          <w:trHeight w:val="913"/>
        </w:trPr>
        <w:tc>
          <w:tcPr>
            <w:tcW w:w="1962" w:type="dxa"/>
          </w:tcPr>
          <w:p w14:paraId="3439A5F9" w14:textId="75AC58A3" w:rsidR="00AF0440" w:rsidRPr="002C6A5A" w:rsidRDefault="00AF0440" w:rsidP="005551A7">
            <w:pPr>
              <w:pStyle w:val="Balk2"/>
              <w:spacing w:before="120" w:after="120"/>
              <w:ind w:firstLine="0"/>
              <w:rPr>
                <w:rFonts w:cs="Times New Roman"/>
                <w:b/>
                <w:szCs w:val="24"/>
              </w:rPr>
            </w:pPr>
            <w:r w:rsidRPr="002C6A5A">
              <w:rPr>
                <w:rFonts w:cs="Times New Roman"/>
                <w:b/>
                <w:szCs w:val="24"/>
              </w:rPr>
              <w:t>Genel Hükümler:</w:t>
            </w:r>
          </w:p>
        </w:tc>
        <w:tc>
          <w:tcPr>
            <w:tcW w:w="7878" w:type="dxa"/>
            <w:shd w:val="clear" w:color="auto" w:fill="auto"/>
          </w:tcPr>
          <w:p w14:paraId="2A0CF16A" w14:textId="77777777" w:rsidR="00A943B3" w:rsidRPr="00072387" w:rsidRDefault="00277863" w:rsidP="00A943B3">
            <w:pPr>
              <w:pStyle w:val="ListeParagraf"/>
              <w:numPr>
                <w:ilvl w:val="0"/>
                <w:numId w:val="17"/>
              </w:numPr>
              <w:spacing w:before="120" w:after="120"/>
              <w:rPr>
                <w:rFonts w:ascii="Times New Roman" w:eastAsia="Times New Roman" w:hAnsi="Times New Roman" w:cs="Times New Roman"/>
                <w:sz w:val="24"/>
                <w:szCs w:val="24"/>
              </w:rPr>
            </w:pPr>
            <w:r w:rsidRPr="00072387">
              <w:rPr>
                <w:rFonts w:ascii="Times New Roman" w:eastAsia="Times New Roman" w:hAnsi="Times New Roman" w:cs="Times New Roman"/>
                <w:sz w:val="24"/>
                <w:szCs w:val="24"/>
              </w:rPr>
              <w:t>Ambalaj üzerinde üretildiği yer, kaset rengi</w:t>
            </w:r>
            <w:r w:rsidR="00693B52" w:rsidRPr="00072387">
              <w:rPr>
                <w:rFonts w:ascii="Times New Roman" w:eastAsia="Times New Roman" w:hAnsi="Times New Roman" w:cs="Times New Roman"/>
                <w:sz w:val="24"/>
                <w:szCs w:val="24"/>
              </w:rPr>
              <w:t xml:space="preserve"> ve</w:t>
            </w:r>
            <w:r w:rsidRPr="00072387">
              <w:rPr>
                <w:rFonts w:ascii="Times New Roman" w:eastAsia="Times New Roman" w:hAnsi="Times New Roman" w:cs="Times New Roman"/>
                <w:sz w:val="24"/>
                <w:szCs w:val="24"/>
              </w:rPr>
              <w:t xml:space="preserve"> miktarı belirtilmiş olmalıdır.</w:t>
            </w:r>
          </w:p>
          <w:p w14:paraId="1D36553A" w14:textId="33F3D0EB" w:rsidR="00A943B3" w:rsidRPr="00072387" w:rsidRDefault="00A943B3" w:rsidP="00A943B3">
            <w:pPr>
              <w:pStyle w:val="ListeParagraf"/>
              <w:numPr>
                <w:ilvl w:val="0"/>
                <w:numId w:val="17"/>
              </w:numPr>
              <w:spacing w:before="120" w:after="120"/>
              <w:rPr>
                <w:rFonts w:ascii="Times New Roman" w:eastAsia="Times New Roman" w:hAnsi="Times New Roman" w:cs="Times New Roman"/>
                <w:sz w:val="24"/>
                <w:szCs w:val="24"/>
              </w:rPr>
            </w:pPr>
            <w:r w:rsidRPr="00072387">
              <w:rPr>
                <w:rFonts w:ascii="Times New Roman" w:hAnsi="Times New Roman" w:cs="Times New Roman"/>
                <w:sz w:val="24"/>
                <w:szCs w:val="24"/>
              </w:rPr>
              <w:t xml:space="preserve">Teklif edilen ürünün ISO uluslararası kalite belgesi ve IVD CE belgesi olmalıdır. Ürün Türkçeye çevrilmiş orijinal MSDS formu ile </w:t>
            </w:r>
            <w:proofErr w:type="spellStart"/>
            <w:r w:rsidRPr="00072387">
              <w:rPr>
                <w:rFonts w:ascii="Times New Roman" w:hAnsi="Times New Roman" w:cs="Times New Roman"/>
                <w:sz w:val="24"/>
                <w:szCs w:val="24"/>
              </w:rPr>
              <w:t>laboratuara</w:t>
            </w:r>
            <w:proofErr w:type="spellEnd"/>
            <w:r w:rsidRPr="00072387">
              <w:rPr>
                <w:rFonts w:ascii="Times New Roman" w:hAnsi="Times New Roman" w:cs="Times New Roman"/>
                <w:sz w:val="24"/>
                <w:szCs w:val="24"/>
              </w:rPr>
              <w:t xml:space="preserve"> teslim edilmelidir. TİTUBB(ÜTS) tarafından onaylı ürün olması ve bunun belgelenmelidir.</w:t>
            </w:r>
          </w:p>
          <w:p w14:paraId="22A109B1" w14:textId="397AE1C5" w:rsidR="000A71E1" w:rsidRPr="00072387" w:rsidRDefault="00521263" w:rsidP="002C6A5A">
            <w:pPr>
              <w:pStyle w:val="ListeParagraf"/>
              <w:numPr>
                <w:ilvl w:val="0"/>
                <w:numId w:val="17"/>
              </w:numPr>
              <w:autoSpaceDE w:val="0"/>
              <w:autoSpaceDN w:val="0"/>
              <w:adjustRightInd w:val="0"/>
              <w:spacing w:before="120" w:after="120"/>
              <w:rPr>
                <w:rFonts w:ascii="Times New Roman" w:hAnsi="Times New Roman" w:cs="Times New Roman"/>
                <w:bCs/>
                <w:sz w:val="24"/>
                <w:szCs w:val="24"/>
              </w:rPr>
            </w:pPr>
            <w:r w:rsidRPr="00072387">
              <w:rPr>
                <w:rFonts w:ascii="Times New Roman" w:eastAsia="Times New Roman" w:hAnsi="Times New Roman" w:cs="Times New Roman"/>
                <w:sz w:val="24"/>
                <w:szCs w:val="24"/>
              </w:rPr>
              <w:t xml:space="preserve">Her kutuda en az </w:t>
            </w:r>
            <w:r w:rsidR="00CD2BEF" w:rsidRPr="00072387">
              <w:rPr>
                <w:rFonts w:ascii="Times New Roman" w:eastAsia="Times New Roman" w:hAnsi="Times New Roman" w:cs="Times New Roman"/>
                <w:sz w:val="24"/>
                <w:szCs w:val="24"/>
              </w:rPr>
              <w:t>250</w:t>
            </w:r>
            <w:r w:rsidRPr="00072387">
              <w:rPr>
                <w:rFonts w:ascii="Times New Roman" w:eastAsia="Times New Roman" w:hAnsi="Times New Roman" w:cs="Times New Roman"/>
                <w:sz w:val="24"/>
                <w:szCs w:val="24"/>
              </w:rPr>
              <w:t xml:space="preserve"> adet kaset bulunmalıdır. </w:t>
            </w:r>
          </w:p>
        </w:tc>
      </w:tr>
    </w:tbl>
    <w:p w14:paraId="168AE33E" w14:textId="714887BD" w:rsidR="00AF0440" w:rsidRPr="0004760B" w:rsidRDefault="00AF0440" w:rsidP="00A943B3">
      <w:pPr>
        <w:spacing w:after="0" w:line="240" w:lineRule="auto"/>
        <w:rPr>
          <w:rFonts w:ascii="Times New Roman" w:hAnsi="Times New Roman" w:cs="Times New Roman"/>
          <w:color w:val="FF0000"/>
          <w:sz w:val="20"/>
          <w:szCs w:val="20"/>
        </w:rPr>
      </w:pPr>
    </w:p>
    <w:sectPr w:rsidR="00AF0440" w:rsidRPr="0004760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9DC43" w14:textId="77777777" w:rsidR="00D66023" w:rsidRDefault="00D66023" w:rsidP="00AF0440">
      <w:pPr>
        <w:spacing w:after="0" w:line="240" w:lineRule="auto"/>
      </w:pPr>
      <w:r>
        <w:separator/>
      </w:r>
    </w:p>
  </w:endnote>
  <w:endnote w:type="continuationSeparator" w:id="0">
    <w:p w14:paraId="4A7336C0" w14:textId="77777777" w:rsidR="00D66023" w:rsidRDefault="00D66023"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118754"/>
      <w:docPartObj>
        <w:docPartGallery w:val="Page Numbers (Bottom of Page)"/>
        <w:docPartUnique/>
      </w:docPartObj>
    </w:sdtPr>
    <w:sdtEndPr/>
    <w:sdtContent>
      <w:p w14:paraId="0A343AA5" w14:textId="08A4A6BF" w:rsidR="00723245" w:rsidRDefault="00723245">
        <w:pPr>
          <w:pStyle w:val="AltBilgi"/>
          <w:jc w:val="center"/>
        </w:pPr>
        <w:r>
          <w:fldChar w:fldCharType="begin"/>
        </w:r>
        <w:r>
          <w:instrText>PAGE   \* MERGEFORMAT</w:instrText>
        </w:r>
        <w:r>
          <w:fldChar w:fldCharType="separate"/>
        </w:r>
        <w:r w:rsidR="005551A7">
          <w:rPr>
            <w:noProof/>
          </w:rPr>
          <w:t>2</w:t>
        </w:r>
        <w:r>
          <w:fldChar w:fldCharType="end"/>
        </w:r>
      </w:p>
    </w:sdtContent>
  </w:sdt>
  <w:p w14:paraId="1FD3350A" w14:textId="77777777" w:rsidR="00723245" w:rsidRDefault="0072324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AEF17" w14:textId="77777777" w:rsidR="00D66023" w:rsidRDefault="00D66023" w:rsidP="00AF0440">
      <w:pPr>
        <w:spacing w:after="0" w:line="240" w:lineRule="auto"/>
      </w:pPr>
      <w:r>
        <w:separator/>
      </w:r>
    </w:p>
  </w:footnote>
  <w:footnote w:type="continuationSeparator" w:id="0">
    <w:p w14:paraId="1F85C5A6" w14:textId="77777777" w:rsidR="00D66023" w:rsidRDefault="00D66023"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A5" w14:textId="15773DDF" w:rsidR="00AF0440" w:rsidRPr="005551A7" w:rsidRDefault="00AF0440" w:rsidP="00723245">
    <w:pPr>
      <w:spacing w:after="0"/>
      <w:ind w:firstLine="0"/>
      <w:jc w:val="left"/>
      <w:rPr>
        <w:rFonts w:ascii="Times New Roman" w:hAnsi="Times New Roman" w:cs="Times New Roman"/>
        <w:sz w:val="24"/>
        <w:szCs w:val="24"/>
      </w:rPr>
    </w:pPr>
    <w:r w:rsidRPr="005551A7">
      <w:rPr>
        <w:rFonts w:ascii="Times New Roman" w:eastAsia="Times New Roman" w:hAnsi="Times New Roman" w:cs="Times New Roman"/>
        <w:b/>
        <w:color w:val="000000"/>
        <w:sz w:val="24"/>
        <w:szCs w:val="24"/>
        <w:lang w:eastAsia="tr-TR"/>
      </w:rPr>
      <w:t>SMT</w:t>
    </w:r>
    <w:r w:rsidR="0002578F" w:rsidRPr="005551A7">
      <w:rPr>
        <w:rFonts w:ascii="Times New Roman" w:eastAsia="Times New Roman" w:hAnsi="Times New Roman" w:cs="Times New Roman"/>
        <w:b/>
        <w:color w:val="000000"/>
        <w:sz w:val="24"/>
        <w:szCs w:val="24"/>
        <w:lang w:eastAsia="tr-TR"/>
      </w:rPr>
      <w:t>3787</w:t>
    </w:r>
    <w:r w:rsidR="005551A7">
      <w:rPr>
        <w:rFonts w:ascii="Times New Roman" w:eastAsia="Times New Roman" w:hAnsi="Times New Roman" w:cs="Times New Roman"/>
        <w:b/>
        <w:color w:val="000000"/>
        <w:sz w:val="24"/>
        <w:szCs w:val="24"/>
        <w:lang w:eastAsia="tr-TR"/>
      </w:rPr>
      <w:t xml:space="preserve"> </w:t>
    </w:r>
    <w:r w:rsidR="00354A9F" w:rsidRPr="005551A7">
      <w:rPr>
        <w:rFonts w:ascii="Times New Roman" w:eastAsia="Times New Roman" w:hAnsi="Times New Roman" w:cs="Times New Roman"/>
        <w:b/>
        <w:color w:val="000000"/>
        <w:sz w:val="24"/>
        <w:szCs w:val="24"/>
        <w:lang w:eastAsia="tr-TR"/>
      </w:rPr>
      <w:t>DOKU TAKİP KASETİ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1919"/>
        </w:tabs>
        <w:ind w:left="1919"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6DC4679"/>
    <w:multiLevelType w:val="multilevel"/>
    <w:tmpl w:val="281AD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2">
      <w:start w:val="6"/>
      <w:numFmt w:val="decimal"/>
      <w:lvlText w:val="%3."/>
      <w:lvlJc w:val="left"/>
      <w:rPr>
        <w:rFonts w:ascii="Arial" w:hAnsi="Arial" w:cs="Arial"/>
        <w:b w:val="0"/>
        <w:bCs w:val="0"/>
        <w:i w:val="0"/>
        <w:iCs w:val="0"/>
        <w:smallCaps w:val="0"/>
        <w:strike w:val="0"/>
        <w:color w:val="000000"/>
        <w:spacing w:val="0"/>
        <w:w w:val="100"/>
        <w:position w:val="0"/>
        <w:sz w:val="19"/>
        <w:szCs w:val="19"/>
        <w:u w:val="none"/>
      </w:rPr>
    </w:lvl>
    <w:lvl w:ilvl="3">
      <w:start w:val="4"/>
      <w:numFmt w:val="decimal"/>
      <w:lvlText w:val="%4-"/>
      <w:lvlJc w:val="left"/>
      <w:rPr>
        <w:rFonts w:ascii="Arial" w:hAnsi="Arial" w:cs="Arial"/>
        <w:b/>
        <w:bCs/>
        <w:i w:val="0"/>
        <w:iCs w:val="0"/>
        <w:smallCaps w:val="0"/>
        <w:strike w:val="0"/>
        <w:color w:val="000000"/>
        <w:spacing w:val="0"/>
        <w:w w:val="100"/>
        <w:position w:val="0"/>
        <w:sz w:val="19"/>
        <w:szCs w:val="19"/>
        <w:u w:val="none"/>
      </w:rPr>
    </w:lvl>
    <w:lvl w:ilvl="4">
      <w:start w:val="1"/>
      <w:numFmt w:val="upperRoman"/>
      <w:lvlText w:val="%5."/>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6."/>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6">
      <w:start w:val="2"/>
      <w:numFmt w:val="decimal"/>
      <w:lvlText w:val="%6."/>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6."/>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6."/>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9273EB9"/>
    <w:multiLevelType w:val="multilevel"/>
    <w:tmpl w:val="3A4E0B7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9EA128A"/>
    <w:multiLevelType w:val="multilevel"/>
    <w:tmpl w:val="3A4E0B7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AC13DE9"/>
    <w:multiLevelType w:val="multilevel"/>
    <w:tmpl w:val="3A4E0B7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340E81"/>
    <w:multiLevelType w:val="hybridMultilevel"/>
    <w:tmpl w:val="1DDE3E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4747C6"/>
    <w:multiLevelType w:val="multilevel"/>
    <w:tmpl w:val="8FE4BA2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37407F2"/>
    <w:multiLevelType w:val="hybridMultilevel"/>
    <w:tmpl w:val="E14CB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136DA5"/>
    <w:multiLevelType w:val="hybridMultilevel"/>
    <w:tmpl w:val="3012A4F4"/>
    <w:lvl w:ilvl="0" w:tplc="39725060">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D8F2A65"/>
    <w:multiLevelType w:val="hybridMultilevel"/>
    <w:tmpl w:val="219A80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A67893"/>
    <w:multiLevelType w:val="multilevel"/>
    <w:tmpl w:val="9A566B5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CB4E29"/>
    <w:multiLevelType w:val="hybridMultilevel"/>
    <w:tmpl w:val="E18098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0697A31"/>
    <w:multiLevelType w:val="hybridMultilevel"/>
    <w:tmpl w:val="FA18FE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3D0568"/>
    <w:multiLevelType w:val="multilevel"/>
    <w:tmpl w:val="281AD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2">
      <w:start w:val="6"/>
      <w:numFmt w:val="decimal"/>
      <w:lvlText w:val="%3."/>
      <w:lvlJc w:val="left"/>
      <w:rPr>
        <w:rFonts w:ascii="Arial" w:hAnsi="Arial" w:cs="Arial"/>
        <w:b w:val="0"/>
        <w:bCs w:val="0"/>
        <w:i w:val="0"/>
        <w:iCs w:val="0"/>
        <w:smallCaps w:val="0"/>
        <w:strike w:val="0"/>
        <w:color w:val="000000"/>
        <w:spacing w:val="0"/>
        <w:w w:val="100"/>
        <w:position w:val="0"/>
        <w:sz w:val="19"/>
        <w:szCs w:val="19"/>
        <w:u w:val="none"/>
      </w:rPr>
    </w:lvl>
    <w:lvl w:ilvl="3">
      <w:start w:val="4"/>
      <w:numFmt w:val="decimal"/>
      <w:lvlText w:val="%4-"/>
      <w:lvlJc w:val="left"/>
      <w:rPr>
        <w:rFonts w:ascii="Arial" w:hAnsi="Arial" w:cs="Arial"/>
        <w:b/>
        <w:bCs/>
        <w:i w:val="0"/>
        <w:iCs w:val="0"/>
        <w:smallCaps w:val="0"/>
        <w:strike w:val="0"/>
        <w:color w:val="000000"/>
        <w:spacing w:val="0"/>
        <w:w w:val="100"/>
        <w:position w:val="0"/>
        <w:sz w:val="19"/>
        <w:szCs w:val="19"/>
        <w:u w:val="none"/>
      </w:rPr>
    </w:lvl>
    <w:lvl w:ilvl="4">
      <w:start w:val="1"/>
      <w:numFmt w:val="upperRoman"/>
      <w:lvlText w:val="%5."/>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6."/>
      <w:lvlJc w:val="left"/>
      <w:rPr>
        <w:rFonts w:ascii="Times New Roman" w:hAnsi="Times New Roman" w:cs="Times New Roman" w:hint="default"/>
        <w:b/>
        <w:bCs w:val="0"/>
        <w:i w:val="0"/>
        <w:iCs w:val="0"/>
        <w:smallCaps w:val="0"/>
        <w:strike w:val="0"/>
        <w:color w:val="000000"/>
        <w:spacing w:val="0"/>
        <w:w w:val="100"/>
        <w:position w:val="0"/>
        <w:sz w:val="24"/>
        <w:szCs w:val="24"/>
        <w:u w:val="none"/>
      </w:rPr>
    </w:lvl>
    <w:lvl w:ilvl="6">
      <w:start w:val="2"/>
      <w:numFmt w:val="decimal"/>
      <w:lvlText w:val="%6."/>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6."/>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6."/>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5B3E1AE2"/>
    <w:multiLevelType w:val="multilevel"/>
    <w:tmpl w:val="3A4E0B7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6037591F"/>
    <w:multiLevelType w:val="hybridMultilevel"/>
    <w:tmpl w:val="808877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C7229DA"/>
    <w:multiLevelType w:val="multilevel"/>
    <w:tmpl w:val="3A4E0B7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5"/>
  </w:num>
  <w:num w:numId="3">
    <w:abstractNumId w:val="9"/>
  </w:num>
  <w:num w:numId="4">
    <w:abstractNumId w:val="0"/>
  </w:num>
  <w:num w:numId="5">
    <w:abstractNumId w:val="12"/>
  </w:num>
  <w:num w:numId="6">
    <w:abstractNumId w:val="7"/>
  </w:num>
  <w:num w:numId="7">
    <w:abstractNumId w:val="10"/>
  </w:num>
  <w:num w:numId="8">
    <w:abstractNumId w:val="2"/>
  </w:num>
  <w:num w:numId="9">
    <w:abstractNumId w:val="6"/>
  </w:num>
  <w:num w:numId="10">
    <w:abstractNumId w:val="1"/>
  </w:num>
  <w:num w:numId="11">
    <w:abstractNumId w:val="13"/>
  </w:num>
  <w:num w:numId="12">
    <w:abstractNumId w:val="3"/>
  </w:num>
  <w:num w:numId="13">
    <w:abstractNumId w:val="4"/>
  </w:num>
  <w:num w:numId="14">
    <w:abstractNumId w:val="5"/>
  </w:num>
  <w:num w:numId="15">
    <w:abstractNumId w:val="16"/>
  </w:num>
  <w:num w:numId="16">
    <w:abstractNumId w:val="14"/>
  </w:num>
  <w:num w:numId="1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212E3"/>
    <w:rsid w:val="000216CC"/>
    <w:rsid w:val="00023439"/>
    <w:rsid w:val="00023AC1"/>
    <w:rsid w:val="0002578F"/>
    <w:rsid w:val="00025EFE"/>
    <w:rsid w:val="0003020D"/>
    <w:rsid w:val="000304AD"/>
    <w:rsid w:val="00031685"/>
    <w:rsid w:val="00033F6C"/>
    <w:rsid w:val="00035FC9"/>
    <w:rsid w:val="0003644A"/>
    <w:rsid w:val="000405FB"/>
    <w:rsid w:val="0004760B"/>
    <w:rsid w:val="0004764E"/>
    <w:rsid w:val="00057BB1"/>
    <w:rsid w:val="00063590"/>
    <w:rsid w:val="00063E5E"/>
    <w:rsid w:val="00065773"/>
    <w:rsid w:val="00066C79"/>
    <w:rsid w:val="00066F65"/>
    <w:rsid w:val="00072387"/>
    <w:rsid w:val="0007797A"/>
    <w:rsid w:val="0008346A"/>
    <w:rsid w:val="00084488"/>
    <w:rsid w:val="00085090"/>
    <w:rsid w:val="00092DC8"/>
    <w:rsid w:val="000944C5"/>
    <w:rsid w:val="000A3794"/>
    <w:rsid w:val="000A68DF"/>
    <w:rsid w:val="000A71E1"/>
    <w:rsid w:val="000B06EE"/>
    <w:rsid w:val="000B29B4"/>
    <w:rsid w:val="000B3D42"/>
    <w:rsid w:val="000B49CC"/>
    <w:rsid w:val="000B524F"/>
    <w:rsid w:val="000B630B"/>
    <w:rsid w:val="000B678E"/>
    <w:rsid w:val="000C08F3"/>
    <w:rsid w:val="000C161C"/>
    <w:rsid w:val="000C19D5"/>
    <w:rsid w:val="000C231E"/>
    <w:rsid w:val="000D6EEA"/>
    <w:rsid w:val="000E1CA1"/>
    <w:rsid w:val="000F208F"/>
    <w:rsid w:val="000F3F73"/>
    <w:rsid w:val="000F4AD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4685D"/>
    <w:rsid w:val="001530CF"/>
    <w:rsid w:val="00155B8C"/>
    <w:rsid w:val="001569DF"/>
    <w:rsid w:val="00156F34"/>
    <w:rsid w:val="00157657"/>
    <w:rsid w:val="00161B34"/>
    <w:rsid w:val="00164E89"/>
    <w:rsid w:val="0016522E"/>
    <w:rsid w:val="00171759"/>
    <w:rsid w:val="00173D2A"/>
    <w:rsid w:val="0017423A"/>
    <w:rsid w:val="0017449A"/>
    <w:rsid w:val="00182231"/>
    <w:rsid w:val="00183EB9"/>
    <w:rsid w:val="001864EB"/>
    <w:rsid w:val="001878B3"/>
    <w:rsid w:val="00187A19"/>
    <w:rsid w:val="00190255"/>
    <w:rsid w:val="001A1DC9"/>
    <w:rsid w:val="001A36FC"/>
    <w:rsid w:val="001A4B2F"/>
    <w:rsid w:val="001B0B6D"/>
    <w:rsid w:val="001B2FF5"/>
    <w:rsid w:val="001B3F71"/>
    <w:rsid w:val="001B566D"/>
    <w:rsid w:val="001B65B3"/>
    <w:rsid w:val="001B68FF"/>
    <w:rsid w:val="001C04A8"/>
    <w:rsid w:val="001C49DC"/>
    <w:rsid w:val="001C5136"/>
    <w:rsid w:val="001C5444"/>
    <w:rsid w:val="001C603D"/>
    <w:rsid w:val="001C689A"/>
    <w:rsid w:val="001C7E92"/>
    <w:rsid w:val="001D30B8"/>
    <w:rsid w:val="001D30FF"/>
    <w:rsid w:val="001D5E4F"/>
    <w:rsid w:val="001E00CD"/>
    <w:rsid w:val="001E4DDC"/>
    <w:rsid w:val="001E62D0"/>
    <w:rsid w:val="001E6CC4"/>
    <w:rsid w:val="001F0D47"/>
    <w:rsid w:val="001F1487"/>
    <w:rsid w:val="001F14FE"/>
    <w:rsid w:val="001F4D96"/>
    <w:rsid w:val="001F6BAD"/>
    <w:rsid w:val="00200DC4"/>
    <w:rsid w:val="00200E41"/>
    <w:rsid w:val="002017CB"/>
    <w:rsid w:val="00201944"/>
    <w:rsid w:val="0020304D"/>
    <w:rsid w:val="00204372"/>
    <w:rsid w:val="002050D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6D0B"/>
    <w:rsid w:val="00247ACB"/>
    <w:rsid w:val="00252D8E"/>
    <w:rsid w:val="00260C3D"/>
    <w:rsid w:val="00260CCA"/>
    <w:rsid w:val="00261B30"/>
    <w:rsid w:val="00265004"/>
    <w:rsid w:val="002668BB"/>
    <w:rsid w:val="00272C5E"/>
    <w:rsid w:val="00277863"/>
    <w:rsid w:val="00280F1C"/>
    <w:rsid w:val="00281632"/>
    <w:rsid w:val="00281FB6"/>
    <w:rsid w:val="00284492"/>
    <w:rsid w:val="00284A03"/>
    <w:rsid w:val="00284F18"/>
    <w:rsid w:val="00291D27"/>
    <w:rsid w:val="00294011"/>
    <w:rsid w:val="00295AA0"/>
    <w:rsid w:val="002A4FD6"/>
    <w:rsid w:val="002A574A"/>
    <w:rsid w:val="002A597A"/>
    <w:rsid w:val="002A5A7F"/>
    <w:rsid w:val="002B4F3A"/>
    <w:rsid w:val="002B632D"/>
    <w:rsid w:val="002B66BF"/>
    <w:rsid w:val="002B7609"/>
    <w:rsid w:val="002B7EF0"/>
    <w:rsid w:val="002C1066"/>
    <w:rsid w:val="002C1AF2"/>
    <w:rsid w:val="002C4665"/>
    <w:rsid w:val="002C6A5A"/>
    <w:rsid w:val="002C6D82"/>
    <w:rsid w:val="002D33CD"/>
    <w:rsid w:val="002D3D6A"/>
    <w:rsid w:val="002D46A6"/>
    <w:rsid w:val="002D4FB5"/>
    <w:rsid w:val="002D5534"/>
    <w:rsid w:val="002E30CF"/>
    <w:rsid w:val="002F7347"/>
    <w:rsid w:val="00307B2B"/>
    <w:rsid w:val="00310E51"/>
    <w:rsid w:val="00311833"/>
    <w:rsid w:val="00311FE9"/>
    <w:rsid w:val="00312840"/>
    <w:rsid w:val="00317DD4"/>
    <w:rsid w:val="0032118E"/>
    <w:rsid w:val="00321A46"/>
    <w:rsid w:val="003268FB"/>
    <w:rsid w:val="00333CE4"/>
    <w:rsid w:val="00334B4E"/>
    <w:rsid w:val="00337EC7"/>
    <w:rsid w:val="00341D1C"/>
    <w:rsid w:val="00342FB1"/>
    <w:rsid w:val="0034332B"/>
    <w:rsid w:val="003462C1"/>
    <w:rsid w:val="00346933"/>
    <w:rsid w:val="00346F18"/>
    <w:rsid w:val="003503A4"/>
    <w:rsid w:val="00350FD3"/>
    <w:rsid w:val="00352FFA"/>
    <w:rsid w:val="00354245"/>
    <w:rsid w:val="00354A9F"/>
    <w:rsid w:val="00360142"/>
    <w:rsid w:val="003718FC"/>
    <w:rsid w:val="00372ACE"/>
    <w:rsid w:val="00372C60"/>
    <w:rsid w:val="0037365A"/>
    <w:rsid w:val="00376C24"/>
    <w:rsid w:val="00376D32"/>
    <w:rsid w:val="0038036B"/>
    <w:rsid w:val="003806CF"/>
    <w:rsid w:val="00380FE5"/>
    <w:rsid w:val="00385E39"/>
    <w:rsid w:val="00386091"/>
    <w:rsid w:val="00387E8E"/>
    <w:rsid w:val="00391F9D"/>
    <w:rsid w:val="00394331"/>
    <w:rsid w:val="00394536"/>
    <w:rsid w:val="00395A8D"/>
    <w:rsid w:val="003971A5"/>
    <w:rsid w:val="003A52E9"/>
    <w:rsid w:val="003A561A"/>
    <w:rsid w:val="003A6A77"/>
    <w:rsid w:val="003A7BF7"/>
    <w:rsid w:val="003B3319"/>
    <w:rsid w:val="003B5B2A"/>
    <w:rsid w:val="003C0C90"/>
    <w:rsid w:val="003C21C7"/>
    <w:rsid w:val="003C38CF"/>
    <w:rsid w:val="003C6786"/>
    <w:rsid w:val="003C73FC"/>
    <w:rsid w:val="003D1A7C"/>
    <w:rsid w:val="003D1DE1"/>
    <w:rsid w:val="003D23D5"/>
    <w:rsid w:val="003D33C7"/>
    <w:rsid w:val="003E3563"/>
    <w:rsid w:val="003E5D93"/>
    <w:rsid w:val="003E7F71"/>
    <w:rsid w:val="003F2170"/>
    <w:rsid w:val="003F5DC3"/>
    <w:rsid w:val="003F66C1"/>
    <w:rsid w:val="003F7E7B"/>
    <w:rsid w:val="00402F72"/>
    <w:rsid w:val="00404269"/>
    <w:rsid w:val="004060EB"/>
    <w:rsid w:val="004122AA"/>
    <w:rsid w:val="004175BD"/>
    <w:rsid w:val="00420EA7"/>
    <w:rsid w:val="004216A2"/>
    <w:rsid w:val="00421AFD"/>
    <w:rsid w:val="0042521A"/>
    <w:rsid w:val="00426644"/>
    <w:rsid w:val="00426D56"/>
    <w:rsid w:val="004330A4"/>
    <w:rsid w:val="004338D3"/>
    <w:rsid w:val="00433EC4"/>
    <w:rsid w:val="00437E78"/>
    <w:rsid w:val="004447BB"/>
    <w:rsid w:val="00446FAF"/>
    <w:rsid w:val="00453CCA"/>
    <w:rsid w:val="00457C1E"/>
    <w:rsid w:val="0046085B"/>
    <w:rsid w:val="00463B9A"/>
    <w:rsid w:val="00464BED"/>
    <w:rsid w:val="00471590"/>
    <w:rsid w:val="00471FC1"/>
    <w:rsid w:val="00472277"/>
    <w:rsid w:val="00472DF7"/>
    <w:rsid w:val="0047300A"/>
    <w:rsid w:val="004757CD"/>
    <w:rsid w:val="00480E4C"/>
    <w:rsid w:val="00481966"/>
    <w:rsid w:val="004827ED"/>
    <w:rsid w:val="00483E90"/>
    <w:rsid w:val="00485A89"/>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E5D8B"/>
    <w:rsid w:val="004F21C1"/>
    <w:rsid w:val="004F27B8"/>
    <w:rsid w:val="004F2973"/>
    <w:rsid w:val="004F5B03"/>
    <w:rsid w:val="004F6284"/>
    <w:rsid w:val="004F6AC2"/>
    <w:rsid w:val="00501DA8"/>
    <w:rsid w:val="00502575"/>
    <w:rsid w:val="00510D3E"/>
    <w:rsid w:val="0051392D"/>
    <w:rsid w:val="00516AB9"/>
    <w:rsid w:val="00521263"/>
    <w:rsid w:val="0052151D"/>
    <w:rsid w:val="00530AFE"/>
    <w:rsid w:val="00531455"/>
    <w:rsid w:val="00540A2E"/>
    <w:rsid w:val="00544031"/>
    <w:rsid w:val="0054486C"/>
    <w:rsid w:val="00547DF5"/>
    <w:rsid w:val="005546E4"/>
    <w:rsid w:val="00554D2C"/>
    <w:rsid w:val="005551A7"/>
    <w:rsid w:val="00564F00"/>
    <w:rsid w:val="00573055"/>
    <w:rsid w:val="0057490E"/>
    <w:rsid w:val="00576D0A"/>
    <w:rsid w:val="00577EDD"/>
    <w:rsid w:val="00580E8F"/>
    <w:rsid w:val="00581B0E"/>
    <w:rsid w:val="005823D7"/>
    <w:rsid w:val="00583B3C"/>
    <w:rsid w:val="00583FA2"/>
    <w:rsid w:val="0058463F"/>
    <w:rsid w:val="0058644C"/>
    <w:rsid w:val="0058710C"/>
    <w:rsid w:val="005879BD"/>
    <w:rsid w:val="00590834"/>
    <w:rsid w:val="00594FF3"/>
    <w:rsid w:val="005979F3"/>
    <w:rsid w:val="005A0ED4"/>
    <w:rsid w:val="005A5532"/>
    <w:rsid w:val="005A5BA7"/>
    <w:rsid w:val="005A6833"/>
    <w:rsid w:val="005B1989"/>
    <w:rsid w:val="005B2167"/>
    <w:rsid w:val="005B6059"/>
    <w:rsid w:val="005C0AEA"/>
    <w:rsid w:val="005C0AEE"/>
    <w:rsid w:val="005C227E"/>
    <w:rsid w:val="005C64D1"/>
    <w:rsid w:val="005D2D48"/>
    <w:rsid w:val="005D2EB5"/>
    <w:rsid w:val="005D7164"/>
    <w:rsid w:val="005E598F"/>
    <w:rsid w:val="005F1FF1"/>
    <w:rsid w:val="005F2164"/>
    <w:rsid w:val="005F4357"/>
    <w:rsid w:val="005F67AF"/>
    <w:rsid w:val="00601B13"/>
    <w:rsid w:val="00601D1D"/>
    <w:rsid w:val="00603914"/>
    <w:rsid w:val="00605338"/>
    <w:rsid w:val="006061C3"/>
    <w:rsid w:val="00611733"/>
    <w:rsid w:val="006129C1"/>
    <w:rsid w:val="00616B3F"/>
    <w:rsid w:val="00616B62"/>
    <w:rsid w:val="006210EB"/>
    <w:rsid w:val="00634104"/>
    <w:rsid w:val="0063424F"/>
    <w:rsid w:val="006348FC"/>
    <w:rsid w:val="00637D23"/>
    <w:rsid w:val="00637D3F"/>
    <w:rsid w:val="006446A5"/>
    <w:rsid w:val="00645F0B"/>
    <w:rsid w:val="00647138"/>
    <w:rsid w:val="00647E11"/>
    <w:rsid w:val="00647FE7"/>
    <w:rsid w:val="00651413"/>
    <w:rsid w:val="00652872"/>
    <w:rsid w:val="00654A8F"/>
    <w:rsid w:val="00660A8D"/>
    <w:rsid w:val="00662E91"/>
    <w:rsid w:val="00663B18"/>
    <w:rsid w:val="00664F52"/>
    <w:rsid w:val="00671921"/>
    <w:rsid w:val="006719EB"/>
    <w:rsid w:val="006752C5"/>
    <w:rsid w:val="006800AF"/>
    <w:rsid w:val="006807BC"/>
    <w:rsid w:val="00687EBA"/>
    <w:rsid w:val="00693B52"/>
    <w:rsid w:val="0069426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7976"/>
    <w:rsid w:val="006C1BC1"/>
    <w:rsid w:val="006C3106"/>
    <w:rsid w:val="006C34B8"/>
    <w:rsid w:val="006C36B8"/>
    <w:rsid w:val="006D2A78"/>
    <w:rsid w:val="006D44E0"/>
    <w:rsid w:val="006D4C87"/>
    <w:rsid w:val="006E16C3"/>
    <w:rsid w:val="006E1F28"/>
    <w:rsid w:val="006E2C5A"/>
    <w:rsid w:val="006E36D6"/>
    <w:rsid w:val="006E79C3"/>
    <w:rsid w:val="006F01E5"/>
    <w:rsid w:val="006F1848"/>
    <w:rsid w:val="006F2DB0"/>
    <w:rsid w:val="006F3F0C"/>
    <w:rsid w:val="00702103"/>
    <w:rsid w:val="0070684E"/>
    <w:rsid w:val="007111FE"/>
    <w:rsid w:val="00711329"/>
    <w:rsid w:val="0071268D"/>
    <w:rsid w:val="00713FDD"/>
    <w:rsid w:val="00716C84"/>
    <w:rsid w:val="00716E3B"/>
    <w:rsid w:val="0072109D"/>
    <w:rsid w:val="00723245"/>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64BA"/>
    <w:rsid w:val="00787D77"/>
    <w:rsid w:val="007920F7"/>
    <w:rsid w:val="00792D1B"/>
    <w:rsid w:val="007942A5"/>
    <w:rsid w:val="00794B9A"/>
    <w:rsid w:val="00795600"/>
    <w:rsid w:val="0079599D"/>
    <w:rsid w:val="00795D0C"/>
    <w:rsid w:val="0079645F"/>
    <w:rsid w:val="007A1A32"/>
    <w:rsid w:val="007A259A"/>
    <w:rsid w:val="007A3C60"/>
    <w:rsid w:val="007A4ECE"/>
    <w:rsid w:val="007A5020"/>
    <w:rsid w:val="007A6446"/>
    <w:rsid w:val="007B0CCF"/>
    <w:rsid w:val="007B2DC2"/>
    <w:rsid w:val="007C2488"/>
    <w:rsid w:val="007D0C97"/>
    <w:rsid w:val="007D7CEC"/>
    <w:rsid w:val="007E0591"/>
    <w:rsid w:val="007E1E43"/>
    <w:rsid w:val="007E4C36"/>
    <w:rsid w:val="007E586C"/>
    <w:rsid w:val="007E5EA6"/>
    <w:rsid w:val="007F0F3C"/>
    <w:rsid w:val="007F20D2"/>
    <w:rsid w:val="007F63A8"/>
    <w:rsid w:val="008013A4"/>
    <w:rsid w:val="008013DA"/>
    <w:rsid w:val="0080149D"/>
    <w:rsid w:val="008051DC"/>
    <w:rsid w:val="00807AB7"/>
    <w:rsid w:val="00811959"/>
    <w:rsid w:val="00813199"/>
    <w:rsid w:val="00820A28"/>
    <w:rsid w:val="00821C5A"/>
    <w:rsid w:val="00823C70"/>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757A8"/>
    <w:rsid w:val="00881AC7"/>
    <w:rsid w:val="00891B5F"/>
    <w:rsid w:val="00891BA6"/>
    <w:rsid w:val="008922CE"/>
    <w:rsid w:val="00894691"/>
    <w:rsid w:val="00895561"/>
    <w:rsid w:val="00896D40"/>
    <w:rsid w:val="008A2481"/>
    <w:rsid w:val="008A33CF"/>
    <w:rsid w:val="008A545A"/>
    <w:rsid w:val="008A5F01"/>
    <w:rsid w:val="008B0966"/>
    <w:rsid w:val="008B2A8F"/>
    <w:rsid w:val="008B6030"/>
    <w:rsid w:val="008B6772"/>
    <w:rsid w:val="008C2469"/>
    <w:rsid w:val="008C253A"/>
    <w:rsid w:val="008C2857"/>
    <w:rsid w:val="008C2BAB"/>
    <w:rsid w:val="008D38DA"/>
    <w:rsid w:val="008D7B68"/>
    <w:rsid w:val="008E0230"/>
    <w:rsid w:val="008E4E08"/>
    <w:rsid w:val="008E7509"/>
    <w:rsid w:val="008E7C02"/>
    <w:rsid w:val="008F305C"/>
    <w:rsid w:val="008F4AE9"/>
    <w:rsid w:val="008F7369"/>
    <w:rsid w:val="008F7C4A"/>
    <w:rsid w:val="00900EF1"/>
    <w:rsid w:val="00904A02"/>
    <w:rsid w:val="009051D9"/>
    <w:rsid w:val="009054E0"/>
    <w:rsid w:val="00910FD6"/>
    <w:rsid w:val="00914C72"/>
    <w:rsid w:val="0091795F"/>
    <w:rsid w:val="009251FB"/>
    <w:rsid w:val="00926DBA"/>
    <w:rsid w:val="009305C8"/>
    <w:rsid w:val="00931AF0"/>
    <w:rsid w:val="00931DDA"/>
    <w:rsid w:val="009348D2"/>
    <w:rsid w:val="00934F14"/>
    <w:rsid w:val="00941AB1"/>
    <w:rsid w:val="009424B9"/>
    <w:rsid w:val="00943DF5"/>
    <w:rsid w:val="00945AE8"/>
    <w:rsid w:val="00946D72"/>
    <w:rsid w:val="0095012C"/>
    <w:rsid w:val="00953727"/>
    <w:rsid w:val="0095406B"/>
    <w:rsid w:val="009546CA"/>
    <w:rsid w:val="00954939"/>
    <w:rsid w:val="00954D2E"/>
    <w:rsid w:val="00960487"/>
    <w:rsid w:val="009637C3"/>
    <w:rsid w:val="009638BE"/>
    <w:rsid w:val="009638F1"/>
    <w:rsid w:val="00965DE3"/>
    <w:rsid w:val="009666B4"/>
    <w:rsid w:val="0096793C"/>
    <w:rsid w:val="00967D4E"/>
    <w:rsid w:val="00967ECF"/>
    <w:rsid w:val="0097062D"/>
    <w:rsid w:val="0097244C"/>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04E1"/>
    <w:rsid w:val="009F2F1F"/>
    <w:rsid w:val="009F5786"/>
    <w:rsid w:val="00A03AFD"/>
    <w:rsid w:val="00A06433"/>
    <w:rsid w:val="00A06FC3"/>
    <w:rsid w:val="00A13220"/>
    <w:rsid w:val="00A133EC"/>
    <w:rsid w:val="00A142E1"/>
    <w:rsid w:val="00A20B19"/>
    <w:rsid w:val="00A22932"/>
    <w:rsid w:val="00A26424"/>
    <w:rsid w:val="00A314EC"/>
    <w:rsid w:val="00A31FA6"/>
    <w:rsid w:val="00A33073"/>
    <w:rsid w:val="00A348A4"/>
    <w:rsid w:val="00A34EB1"/>
    <w:rsid w:val="00A34FC4"/>
    <w:rsid w:val="00A45892"/>
    <w:rsid w:val="00A459B1"/>
    <w:rsid w:val="00A46C82"/>
    <w:rsid w:val="00A47DFC"/>
    <w:rsid w:val="00A52A93"/>
    <w:rsid w:val="00A55445"/>
    <w:rsid w:val="00A601E0"/>
    <w:rsid w:val="00A60543"/>
    <w:rsid w:val="00A61D14"/>
    <w:rsid w:val="00A62AE7"/>
    <w:rsid w:val="00A6314C"/>
    <w:rsid w:val="00A676EA"/>
    <w:rsid w:val="00A679C3"/>
    <w:rsid w:val="00A70C72"/>
    <w:rsid w:val="00A70DA6"/>
    <w:rsid w:val="00A744AB"/>
    <w:rsid w:val="00A761D6"/>
    <w:rsid w:val="00A76622"/>
    <w:rsid w:val="00A76AB6"/>
    <w:rsid w:val="00A77F09"/>
    <w:rsid w:val="00A80365"/>
    <w:rsid w:val="00A84B5D"/>
    <w:rsid w:val="00A84E2D"/>
    <w:rsid w:val="00A85BB6"/>
    <w:rsid w:val="00A943B3"/>
    <w:rsid w:val="00A960D2"/>
    <w:rsid w:val="00A96FBB"/>
    <w:rsid w:val="00AA033B"/>
    <w:rsid w:val="00AA0EB3"/>
    <w:rsid w:val="00AA491E"/>
    <w:rsid w:val="00AB108E"/>
    <w:rsid w:val="00AB2255"/>
    <w:rsid w:val="00AB29C1"/>
    <w:rsid w:val="00AB40EE"/>
    <w:rsid w:val="00AB6288"/>
    <w:rsid w:val="00AC1DAB"/>
    <w:rsid w:val="00AC24B4"/>
    <w:rsid w:val="00AC7ABE"/>
    <w:rsid w:val="00AD4207"/>
    <w:rsid w:val="00AD50F4"/>
    <w:rsid w:val="00AD68F4"/>
    <w:rsid w:val="00AE0287"/>
    <w:rsid w:val="00AE06B1"/>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451"/>
    <w:rsid w:val="00B2069A"/>
    <w:rsid w:val="00B2156C"/>
    <w:rsid w:val="00B234ED"/>
    <w:rsid w:val="00B23825"/>
    <w:rsid w:val="00B24E01"/>
    <w:rsid w:val="00B31660"/>
    <w:rsid w:val="00B329E7"/>
    <w:rsid w:val="00B32BC7"/>
    <w:rsid w:val="00B33EC3"/>
    <w:rsid w:val="00B348C4"/>
    <w:rsid w:val="00B43676"/>
    <w:rsid w:val="00B44A51"/>
    <w:rsid w:val="00B45911"/>
    <w:rsid w:val="00B46E94"/>
    <w:rsid w:val="00B472C0"/>
    <w:rsid w:val="00B47BFC"/>
    <w:rsid w:val="00B5003A"/>
    <w:rsid w:val="00B51927"/>
    <w:rsid w:val="00B56450"/>
    <w:rsid w:val="00B61AE0"/>
    <w:rsid w:val="00B61E2D"/>
    <w:rsid w:val="00B637E4"/>
    <w:rsid w:val="00B749B1"/>
    <w:rsid w:val="00B76C71"/>
    <w:rsid w:val="00B80E88"/>
    <w:rsid w:val="00B8243B"/>
    <w:rsid w:val="00B843F6"/>
    <w:rsid w:val="00B84982"/>
    <w:rsid w:val="00B93298"/>
    <w:rsid w:val="00B93346"/>
    <w:rsid w:val="00B9510E"/>
    <w:rsid w:val="00BA5FF6"/>
    <w:rsid w:val="00BA6A85"/>
    <w:rsid w:val="00BB0337"/>
    <w:rsid w:val="00BB0C4C"/>
    <w:rsid w:val="00BB19D1"/>
    <w:rsid w:val="00BB263A"/>
    <w:rsid w:val="00BB4701"/>
    <w:rsid w:val="00BB6768"/>
    <w:rsid w:val="00BB76F8"/>
    <w:rsid w:val="00BC1E72"/>
    <w:rsid w:val="00BC3A94"/>
    <w:rsid w:val="00BC548F"/>
    <w:rsid w:val="00BC5714"/>
    <w:rsid w:val="00BD0339"/>
    <w:rsid w:val="00BD2CB2"/>
    <w:rsid w:val="00BD4718"/>
    <w:rsid w:val="00BD4E63"/>
    <w:rsid w:val="00BE4B7B"/>
    <w:rsid w:val="00BE5C27"/>
    <w:rsid w:val="00BE5D16"/>
    <w:rsid w:val="00BF21C3"/>
    <w:rsid w:val="00BF3C84"/>
    <w:rsid w:val="00BF5E90"/>
    <w:rsid w:val="00C02AF0"/>
    <w:rsid w:val="00C04832"/>
    <w:rsid w:val="00C0596C"/>
    <w:rsid w:val="00C113A2"/>
    <w:rsid w:val="00C13799"/>
    <w:rsid w:val="00C13B2F"/>
    <w:rsid w:val="00C14498"/>
    <w:rsid w:val="00C153B1"/>
    <w:rsid w:val="00C1652B"/>
    <w:rsid w:val="00C2083F"/>
    <w:rsid w:val="00C21030"/>
    <w:rsid w:val="00C241BC"/>
    <w:rsid w:val="00C24F56"/>
    <w:rsid w:val="00C27C01"/>
    <w:rsid w:val="00C32DA5"/>
    <w:rsid w:val="00C35724"/>
    <w:rsid w:val="00C46298"/>
    <w:rsid w:val="00C46B43"/>
    <w:rsid w:val="00C50A7E"/>
    <w:rsid w:val="00C52F15"/>
    <w:rsid w:val="00C5382D"/>
    <w:rsid w:val="00C57F84"/>
    <w:rsid w:val="00C6194C"/>
    <w:rsid w:val="00C62CA2"/>
    <w:rsid w:val="00C6468C"/>
    <w:rsid w:val="00C66601"/>
    <w:rsid w:val="00C66927"/>
    <w:rsid w:val="00C71FC7"/>
    <w:rsid w:val="00C72D4B"/>
    <w:rsid w:val="00C74320"/>
    <w:rsid w:val="00C7484F"/>
    <w:rsid w:val="00C826E3"/>
    <w:rsid w:val="00C835E4"/>
    <w:rsid w:val="00C926CC"/>
    <w:rsid w:val="00C96363"/>
    <w:rsid w:val="00C9648F"/>
    <w:rsid w:val="00C96F74"/>
    <w:rsid w:val="00CA0590"/>
    <w:rsid w:val="00CB27EF"/>
    <w:rsid w:val="00CB2FEB"/>
    <w:rsid w:val="00CB30CA"/>
    <w:rsid w:val="00CB3222"/>
    <w:rsid w:val="00CB33CB"/>
    <w:rsid w:val="00CC3117"/>
    <w:rsid w:val="00CD0645"/>
    <w:rsid w:val="00CD077C"/>
    <w:rsid w:val="00CD0C24"/>
    <w:rsid w:val="00CD2BEF"/>
    <w:rsid w:val="00CD41BD"/>
    <w:rsid w:val="00CD4C58"/>
    <w:rsid w:val="00CD5976"/>
    <w:rsid w:val="00CD70CE"/>
    <w:rsid w:val="00CE2039"/>
    <w:rsid w:val="00CE3804"/>
    <w:rsid w:val="00CE710E"/>
    <w:rsid w:val="00CE7611"/>
    <w:rsid w:val="00CF3ED8"/>
    <w:rsid w:val="00CF6479"/>
    <w:rsid w:val="00CF713A"/>
    <w:rsid w:val="00D00D43"/>
    <w:rsid w:val="00D0322D"/>
    <w:rsid w:val="00D04942"/>
    <w:rsid w:val="00D050E8"/>
    <w:rsid w:val="00D0576A"/>
    <w:rsid w:val="00D06E72"/>
    <w:rsid w:val="00D13B75"/>
    <w:rsid w:val="00D15D7C"/>
    <w:rsid w:val="00D2258D"/>
    <w:rsid w:val="00D230BE"/>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4D48"/>
    <w:rsid w:val="00D5520C"/>
    <w:rsid w:val="00D56724"/>
    <w:rsid w:val="00D6187B"/>
    <w:rsid w:val="00D63390"/>
    <w:rsid w:val="00D66023"/>
    <w:rsid w:val="00D66E14"/>
    <w:rsid w:val="00D6763D"/>
    <w:rsid w:val="00D71C5B"/>
    <w:rsid w:val="00D73C60"/>
    <w:rsid w:val="00D778B3"/>
    <w:rsid w:val="00D8025E"/>
    <w:rsid w:val="00D82660"/>
    <w:rsid w:val="00D83F0F"/>
    <w:rsid w:val="00D84DEC"/>
    <w:rsid w:val="00D855C8"/>
    <w:rsid w:val="00D969B6"/>
    <w:rsid w:val="00DA12D3"/>
    <w:rsid w:val="00DB2825"/>
    <w:rsid w:val="00DB2BAD"/>
    <w:rsid w:val="00DB5C62"/>
    <w:rsid w:val="00DB7DAE"/>
    <w:rsid w:val="00DC077B"/>
    <w:rsid w:val="00DC0F26"/>
    <w:rsid w:val="00DC1F73"/>
    <w:rsid w:val="00DC23A4"/>
    <w:rsid w:val="00DC269D"/>
    <w:rsid w:val="00DC53B5"/>
    <w:rsid w:val="00DC664B"/>
    <w:rsid w:val="00DD1F56"/>
    <w:rsid w:val="00DD6388"/>
    <w:rsid w:val="00DD6604"/>
    <w:rsid w:val="00DD69E3"/>
    <w:rsid w:val="00DE4936"/>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473"/>
    <w:rsid w:val="00E655DD"/>
    <w:rsid w:val="00E72DE2"/>
    <w:rsid w:val="00E7414D"/>
    <w:rsid w:val="00E753DD"/>
    <w:rsid w:val="00E77D91"/>
    <w:rsid w:val="00E81914"/>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BAE"/>
    <w:rsid w:val="00F21C4F"/>
    <w:rsid w:val="00F22ACE"/>
    <w:rsid w:val="00F26A72"/>
    <w:rsid w:val="00F26DB0"/>
    <w:rsid w:val="00F40D69"/>
    <w:rsid w:val="00F46BC4"/>
    <w:rsid w:val="00F62E2D"/>
    <w:rsid w:val="00F63300"/>
    <w:rsid w:val="00F63A49"/>
    <w:rsid w:val="00F65457"/>
    <w:rsid w:val="00F65BFC"/>
    <w:rsid w:val="00F6729A"/>
    <w:rsid w:val="00F7111C"/>
    <w:rsid w:val="00F80EBE"/>
    <w:rsid w:val="00F85886"/>
    <w:rsid w:val="00FA1941"/>
    <w:rsid w:val="00FA3E90"/>
    <w:rsid w:val="00FA68E9"/>
    <w:rsid w:val="00FA7BC8"/>
    <w:rsid w:val="00FB0A10"/>
    <w:rsid w:val="00FB27F9"/>
    <w:rsid w:val="00FB69D0"/>
    <w:rsid w:val="00FB75ED"/>
    <w:rsid w:val="00FC2210"/>
    <w:rsid w:val="00FC599B"/>
    <w:rsid w:val="00FC65D3"/>
    <w:rsid w:val="00FD281F"/>
    <w:rsid w:val="00FD39BE"/>
    <w:rsid w:val="00FD63D0"/>
    <w:rsid w:val="00FE0ABE"/>
    <w:rsid w:val="00FE0B63"/>
    <w:rsid w:val="00FE37E9"/>
    <w:rsid w:val="00FF0D48"/>
    <w:rsid w:val="00FF3A55"/>
    <w:rsid w:val="00FF3F57"/>
    <w:rsid w:val="00FF4DDF"/>
    <w:rsid w:val="00FF55D9"/>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64B6"/>
  <w15:docId w15:val="{47999CE8-C90F-4025-B007-CE53D195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 w:type="paragraph" w:styleId="GvdeMetni1">
    <w:name w:val="Body Text"/>
    <w:basedOn w:val="Normal"/>
    <w:link w:val="GvdeMetniChar"/>
    <w:uiPriority w:val="99"/>
    <w:semiHidden/>
    <w:unhideWhenUsed/>
    <w:rsid w:val="00C14498"/>
    <w:pPr>
      <w:spacing w:after="120"/>
    </w:pPr>
  </w:style>
  <w:style w:type="character" w:customStyle="1" w:styleId="GvdeMetniChar">
    <w:name w:val="Gövde Metni Char"/>
    <w:basedOn w:val="VarsaylanParagrafYazTipi"/>
    <w:link w:val="GvdeMetni1"/>
    <w:uiPriority w:val="99"/>
    <w:semiHidden/>
    <w:rsid w:val="00C14498"/>
  </w:style>
  <w:style w:type="character" w:customStyle="1" w:styleId="Balk22">
    <w:name w:val="Başlık #2 (2)_"/>
    <w:link w:val="Balk220"/>
    <w:locked/>
    <w:rsid w:val="00BD4718"/>
    <w:rPr>
      <w:rFonts w:ascii="Arial" w:hAnsi="Arial"/>
      <w:b/>
      <w:bCs/>
      <w:sz w:val="19"/>
      <w:szCs w:val="19"/>
      <w:shd w:val="clear" w:color="auto" w:fill="FFFFFF"/>
    </w:rPr>
  </w:style>
  <w:style w:type="character" w:customStyle="1" w:styleId="Gvdemetni8">
    <w:name w:val="Gövde metni (8)_"/>
    <w:link w:val="Gvdemetni80"/>
    <w:locked/>
    <w:rsid w:val="00BD4718"/>
    <w:rPr>
      <w:rFonts w:ascii="Arial" w:hAnsi="Arial"/>
      <w:sz w:val="19"/>
      <w:szCs w:val="19"/>
      <w:shd w:val="clear" w:color="auto" w:fill="FFFFFF"/>
    </w:rPr>
  </w:style>
  <w:style w:type="character" w:customStyle="1" w:styleId="Gvdemetni22">
    <w:name w:val="Gövde metni (2)2"/>
    <w:basedOn w:val="VarsaylanParagrafYazTipi"/>
    <w:rsid w:val="00BD4718"/>
    <w:rPr>
      <w:sz w:val="22"/>
      <w:szCs w:val="22"/>
      <w:lang w:bidi="ar-SA"/>
    </w:rPr>
  </w:style>
  <w:style w:type="paragraph" w:customStyle="1" w:styleId="Balk220">
    <w:name w:val="Başlık #2 (2)"/>
    <w:basedOn w:val="Normal"/>
    <w:link w:val="Balk22"/>
    <w:rsid w:val="00BD4718"/>
    <w:pPr>
      <w:shd w:val="clear" w:color="auto" w:fill="FFFFFF"/>
      <w:spacing w:after="180" w:line="230" w:lineRule="exact"/>
      <w:ind w:hanging="480"/>
      <w:jc w:val="left"/>
      <w:outlineLvl w:val="1"/>
    </w:pPr>
    <w:rPr>
      <w:rFonts w:ascii="Arial" w:hAnsi="Arial"/>
      <w:b/>
      <w:bCs/>
      <w:sz w:val="19"/>
      <w:szCs w:val="19"/>
    </w:rPr>
  </w:style>
  <w:style w:type="paragraph" w:customStyle="1" w:styleId="Gvdemetni80">
    <w:name w:val="Gövde metni (8)"/>
    <w:basedOn w:val="Normal"/>
    <w:link w:val="Gvdemetni8"/>
    <w:rsid w:val="00BD4718"/>
    <w:pPr>
      <w:shd w:val="clear" w:color="auto" w:fill="FFFFFF"/>
      <w:spacing w:after="0" w:line="230" w:lineRule="exact"/>
      <w:ind w:hanging="480"/>
    </w:pPr>
    <w:rPr>
      <w:rFonts w:ascii="Arial" w:hAnsi="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51353715">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694919978">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17186224">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563</Words>
  <Characters>3213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MUCU</dc:creator>
  <cp:keywords/>
  <dc:description/>
  <cp:lastModifiedBy>Saliha ÇAM</cp:lastModifiedBy>
  <cp:revision>7</cp:revision>
  <dcterms:created xsi:type="dcterms:W3CDTF">2021-10-20T07:39:00Z</dcterms:created>
  <dcterms:modified xsi:type="dcterms:W3CDTF">2023-12-08T10:59:00Z</dcterms:modified>
</cp:coreProperties>
</file>