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162"/>
      </w:tblGrid>
      <w:tr w:rsidR="00C5364D" w:rsidTr="000E677D">
        <w:trPr>
          <w:trHeight w:val="1351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162" w:type="dxa"/>
            <w:shd w:val="clear" w:color="auto" w:fill="auto"/>
          </w:tcPr>
          <w:p w:rsidR="00C5364D" w:rsidRPr="0028222C" w:rsidRDefault="00FA51C2" w:rsidP="00563F10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Ürün,k</w:t>
            </w:r>
            <w:r w:rsidR="0028222C">
              <w:rPr>
                <w:rFonts w:ascii="Times New Roman" w:hAnsi="Times New Roman" w:cs="Times New Roman"/>
                <w:sz w:val="24"/>
                <w:szCs w:val="24"/>
              </w:rPr>
              <w:t>ostal</w:t>
            </w:r>
            <w:proofErr w:type="spellEnd"/>
            <w:proofErr w:type="gramEnd"/>
            <w:r w:rsidR="0028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22C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="0028222C">
              <w:rPr>
                <w:rFonts w:ascii="Times New Roman" w:hAnsi="Times New Roman" w:cs="Times New Roman"/>
                <w:sz w:val="24"/>
                <w:szCs w:val="24"/>
              </w:rPr>
              <w:t xml:space="preserve"> bölgede,</w:t>
            </w:r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iskelet gelişimini tamamlamamış hastalarda, omurga ile doğrudan temas sağlamadan veya omurgaya minimum doğrudan temas ile, göğüs kafesini ayırmak ve stabilize etmek için geliştirilmiş olup; göğüs duvarı bozukluğu, doğuştan gelen bebek veya çocukta devam eden </w:t>
            </w:r>
            <w:proofErr w:type="spellStart"/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skolyoz</w:t>
            </w:r>
            <w:proofErr w:type="spellEnd"/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yetersiz gelişmiş göğüs kafesi sendromu uygulamaları için kullanıma uygun olmalıdır.</w:t>
            </w:r>
          </w:p>
        </w:tc>
      </w:tr>
      <w:tr w:rsidR="00C5364D" w:rsidTr="00094B7E">
        <w:trPr>
          <w:trHeight w:val="1264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:rsidR="0028222C" w:rsidRDefault="00FA51C2" w:rsidP="00563F10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</w:t>
            </w:r>
            <w:r w:rsidR="0009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  <w:r w:rsidR="00094B7E" w:rsidRPr="00D2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28222C" w:rsidRPr="00D2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titanyumdan </w:t>
            </w:r>
            <w:r w:rsidR="0009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üretilmiş </w:t>
            </w:r>
            <w:r w:rsidR="0028222C" w:rsidRPr="00D2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olmalı</w:t>
            </w:r>
            <w:r w:rsid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dır.</w:t>
            </w:r>
          </w:p>
          <w:p w:rsidR="00C5364D" w:rsidRPr="00094B7E" w:rsidRDefault="00FA51C2" w:rsidP="00563F10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A32335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boy ve ölçü seçeneklerinden herhangi birisi olmalıdır.</w:t>
            </w:r>
          </w:p>
        </w:tc>
      </w:tr>
      <w:tr w:rsidR="00C5364D" w:rsidTr="000E677D">
        <w:trPr>
          <w:trHeight w:val="1640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:rsidR="00094B7E" w:rsidRDefault="00FA51C2" w:rsidP="00563F10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Ürün,</w:t>
            </w:r>
            <w:r w:rsidR="0009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CT</w:t>
            </w:r>
            <w:proofErr w:type="spellEnd"/>
            <w:proofErr w:type="gramEnd"/>
            <w:r w:rsidR="0009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MR uyumlu olmalıdır.</w:t>
            </w:r>
          </w:p>
          <w:p w:rsidR="00563F10" w:rsidRDefault="00FA51C2" w:rsidP="00312DB9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Ürün, </w:t>
            </w:r>
            <w:r w:rsidR="00094B7E" w:rsidRPr="00563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dişli yapısı sayesinde </w:t>
            </w:r>
            <w:proofErr w:type="spellStart"/>
            <w:r w:rsidR="00094B7E" w:rsidRPr="00563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distraksiyon</w:t>
            </w:r>
            <w:proofErr w:type="spellEnd"/>
            <w:r w:rsidR="00094B7E" w:rsidRPr="00563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ünitesi içerisinde ters yönlerde hareket etmelidir.</w:t>
            </w:r>
          </w:p>
          <w:p w:rsidR="00C5364D" w:rsidRDefault="00BB3D26" w:rsidP="00563F10">
            <w:pPr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s</w:t>
            </w:r>
            <w:bookmarkStart w:id="0" w:name="_GoBack"/>
            <w:bookmarkEnd w:id="0"/>
            <w:r w:rsidR="00C5364D" w:rsidRPr="00C53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 vidası ve </w:t>
            </w:r>
            <w:proofErr w:type="spellStart"/>
            <w:r w:rsidR="00C5364D" w:rsidRPr="00C53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tork</w:t>
            </w:r>
            <w:proofErr w:type="spellEnd"/>
            <w:r w:rsidR="00C5364D" w:rsidRPr="00C53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anahtarı </w:t>
            </w:r>
            <w:r w:rsidR="00C5364D" w:rsidRPr="00060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yardımı ile sabitlenmelidir.</w:t>
            </w:r>
          </w:p>
          <w:p w:rsidR="003F1131" w:rsidRPr="000603C3" w:rsidRDefault="003F1131" w:rsidP="003F1131">
            <w:pPr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Sistem, </w:t>
            </w:r>
            <w:proofErr w:type="spellStart"/>
            <w:r w:rsidRPr="00060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distraksiyon</w:t>
            </w:r>
            <w:proofErr w:type="spellEnd"/>
            <w:r w:rsidRPr="00060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60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rodlarının</w:t>
            </w:r>
            <w:proofErr w:type="spellEnd"/>
            <w:r w:rsidRPr="00060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her iki tarafının da kaburgalara veya bir tarafının kaburgaya diğer tarafının omurgaya bağlanmasına izin verecek yapıda olmalıdır.</w:t>
            </w:r>
          </w:p>
          <w:p w:rsidR="00563F10" w:rsidRPr="00563F10" w:rsidRDefault="00563F10" w:rsidP="00563F10">
            <w:pPr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Sistem elemanları birbiri ile tam uyumlu olmalıdır.</w:t>
            </w:r>
          </w:p>
        </w:tc>
      </w:tr>
      <w:tr w:rsidR="00C5364D" w:rsidTr="000E677D">
        <w:trPr>
          <w:trHeight w:val="1640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:rsidR="00FA51C2" w:rsidRPr="00C63A0F" w:rsidRDefault="00FA51C2" w:rsidP="00FA51C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FA51C2" w:rsidRPr="00C63A0F" w:rsidRDefault="00FA51C2" w:rsidP="00FA51C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FA51C2" w:rsidRPr="00C63A0F" w:rsidRDefault="00FA51C2" w:rsidP="00FA51C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C5364D" w:rsidRPr="00FA51C2" w:rsidRDefault="00FA51C2" w:rsidP="00FA51C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 xml:space="preserve">çap, boy ve </w:t>
            </w:r>
            <w:proofErr w:type="gramStart"/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proofErr w:type="gram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:rsidR="00121768" w:rsidRPr="00D251DF" w:rsidRDefault="00121768" w:rsidP="00C536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sectPr w:rsidR="00121768" w:rsidRPr="00D251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EAD" w:rsidRDefault="00584EAD" w:rsidP="00C5364D">
      <w:pPr>
        <w:spacing w:after="0" w:line="240" w:lineRule="auto"/>
      </w:pPr>
      <w:r>
        <w:separator/>
      </w:r>
    </w:p>
  </w:endnote>
  <w:endnote w:type="continuationSeparator" w:id="0">
    <w:p w:rsidR="00584EAD" w:rsidRDefault="00584EAD" w:rsidP="00C5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5670376"/>
      <w:docPartObj>
        <w:docPartGallery w:val="Page Numbers (Bottom of Page)"/>
        <w:docPartUnique/>
      </w:docPartObj>
    </w:sdtPr>
    <w:sdtEndPr/>
    <w:sdtContent>
      <w:p w:rsidR="003123B7" w:rsidRDefault="003123B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131">
          <w:rPr>
            <w:noProof/>
          </w:rPr>
          <w:t>1</w:t>
        </w:r>
        <w:r>
          <w:fldChar w:fldCharType="end"/>
        </w:r>
      </w:p>
    </w:sdtContent>
  </w:sdt>
  <w:p w:rsidR="003123B7" w:rsidRDefault="003123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EAD" w:rsidRDefault="00584EAD" w:rsidP="00C5364D">
      <w:pPr>
        <w:spacing w:after="0" w:line="240" w:lineRule="auto"/>
      </w:pPr>
      <w:r>
        <w:separator/>
      </w:r>
    </w:p>
  </w:footnote>
  <w:footnote w:type="continuationSeparator" w:id="0">
    <w:p w:rsidR="00584EAD" w:rsidRDefault="00584EAD" w:rsidP="00C53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64D" w:rsidRPr="004374F2" w:rsidRDefault="00974FF6" w:rsidP="00C5364D">
    <w:pPr>
      <w:rPr>
        <w:rFonts w:ascii="Segoe UI" w:eastAsia="Times New Roman" w:hAnsi="Segoe UI" w:cs="Segoe UI"/>
        <w:color w:val="000000"/>
        <w:sz w:val="18"/>
        <w:szCs w:val="18"/>
        <w:lang w:eastAsia="tr-TR"/>
      </w:rPr>
    </w:pPr>
    <w:r w:rsidRPr="00974FF6">
      <w:rPr>
        <w:rFonts w:ascii="Times New Roman" w:hAnsi="Times New Roman" w:cs="Times New Roman"/>
        <w:b/>
        <w:sz w:val="24"/>
        <w:szCs w:val="24"/>
      </w:rPr>
      <w:t>SMT3806-</w:t>
    </w:r>
    <w:r w:rsidR="004C7F13" w:rsidRPr="004C7F13">
      <w:rPr>
        <w:rFonts w:ascii="Times New Roman" w:hAnsi="Times New Roman" w:cs="Times New Roman"/>
        <w:b/>
        <w:sz w:val="24"/>
        <w:szCs w:val="24"/>
      </w:rPr>
      <w:t>KOSTAL SPİNAL, DİSTRAKSİYON SİSTEMİ, BAĞLANTI RODU</w:t>
    </w:r>
  </w:p>
  <w:p w:rsidR="00C5364D" w:rsidRDefault="00C5364D" w:rsidP="00C536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97ECB168"/>
    <w:lvl w:ilvl="0" w:tplc="96A846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202849"/>
    <w:multiLevelType w:val="multilevel"/>
    <w:tmpl w:val="7BD8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4F0CD1"/>
    <w:multiLevelType w:val="multilevel"/>
    <w:tmpl w:val="DFBC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2"/>
    <w:rsid w:val="000603C3"/>
    <w:rsid w:val="00094B7E"/>
    <w:rsid w:val="000E677D"/>
    <w:rsid w:val="00121768"/>
    <w:rsid w:val="00145B44"/>
    <w:rsid w:val="00146B95"/>
    <w:rsid w:val="00173358"/>
    <w:rsid w:val="0028222C"/>
    <w:rsid w:val="003123B7"/>
    <w:rsid w:val="003B1946"/>
    <w:rsid w:val="003F1131"/>
    <w:rsid w:val="00404880"/>
    <w:rsid w:val="004C7F13"/>
    <w:rsid w:val="004E2847"/>
    <w:rsid w:val="004E3427"/>
    <w:rsid w:val="00563F10"/>
    <w:rsid w:val="005824A2"/>
    <w:rsid w:val="00584EAD"/>
    <w:rsid w:val="005D2642"/>
    <w:rsid w:val="006B6E0F"/>
    <w:rsid w:val="006D28BF"/>
    <w:rsid w:val="007905A8"/>
    <w:rsid w:val="00974FF6"/>
    <w:rsid w:val="00BB3D26"/>
    <w:rsid w:val="00C5364D"/>
    <w:rsid w:val="00CC6B65"/>
    <w:rsid w:val="00D251DF"/>
    <w:rsid w:val="00E318E9"/>
    <w:rsid w:val="00E43D99"/>
    <w:rsid w:val="00F81D48"/>
    <w:rsid w:val="00FA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DFD5"/>
  <w15:chartTrackingRefBased/>
  <w15:docId w15:val="{09CB5F9A-8E08-4A3D-BEAD-04B68C0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3C3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318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318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E318E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364D"/>
  </w:style>
  <w:style w:type="paragraph" w:styleId="AltBilgi">
    <w:name w:val="footer"/>
    <w:basedOn w:val="Normal"/>
    <w:link w:val="AltBilgiChar"/>
    <w:uiPriority w:val="99"/>
    <w:unhideWhenUsed/>
    <w:rsid w:val="00C5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5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865">
          <w:marLeft w:val="3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Gülşah KARAARSLAN</cp:lastModifiedBy>
  <cp:revision>8</cp:revision>
  <dcterms:created xsi:type="dcterms:W3CDTF">2024-01-23T07:47:00Z</dcterms:created>
  <dcterms:modified xsi:type="dcterms:W3CDTF">2024-01-23T07:49:00Z</dcterms:modified>
</cp:coreProperties>
</file>