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788"/>
      </w:tblGrid>
      <w:tr w:rsidR="00F378F4" w14:paraId="09F75A0A" w14:textId="77777777" w:rsidTr="00A55B20">
        <w:trPr>
          <w:trHeight w:val="1124"/>
        </w:trPr>
        <w:tc>
          <w:tcPr>
            <w:tcW w:w="1537" w:type="dxa"/>
          </w:tcPr>
          <w:p w14:paraId="4076B9F1" w14:textId="77777777" w:rsidR="00F378F4" w:rsidRPr="004B7494" w:rsidRDefault="00F378F4" w:rsidP="00A55B2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788" w:type="dxa"/>
            <w:shd w:val="clear" w:color="auto" w:fill="auto"/>
          </w:tcPr>
          <w:p w14:paraId="25C8231A" w14:textId="04C97EC2" w:rsidR="00F378F4" w:rsidRPr="004F2435" w:rsidRDefault="004F2435" w:rsidP="00F378F4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 w:rsidRPr="004F2435">
              <w:t xml:space="preserve">Ürün </w:t>
            </w:r>
            <w:proofErr w:type="spellStart"/>
            <w:r w:rsidRPr="004F2435">
              <w:t>t</w:t>
            </w:r>
            <w:r w:rsidR="00F378F4" w:rsidRPr="004F2435">
              <w:t>orakolomber</w:t>
            </w:r>
            <w:proofErr w:type="spellEnd"/>
            <w:r w:rsidR="00F378F4" w:rsidRPr="004F2435">
              <w:t xml:space="preserve"> bölgede </w:t>
            </w:r>
            <w:proofErr w:type="spellStart"/>
            <w:r w:rsidR="00F378F4" w:rsidRPr="004F2435">
              <w:t>instabil</w:t>
            </w:r>
            <w:proofErr w:type="spellEnd"/>
            <w:r w:rsidR="00F378F4" w:rsidRPr="004F2435">
              <w:t xml:space="preserve"> </w:t>
            </w:r>
            <w:proofErr w:type="spellStart"/>
            <w:r w:rsidR="00F378F4" w:rsidRPr="004F2435">
              <w:t>segmentin</w:t>
            </w:r>
            <w:proofErr w:type="spellEnd"/>
            <w:r w:rsidR="00F378F4" w:rsidRPr="004F2435">
              <w:t xml:space="preserve"> hareket kabiliyetini tamamen yok etmeden omurga stabilizasyonunu sağlamak amacıyla kullanılmalıdır.</w:t>
            </w:r>
          </w:p>
        </w:tc>
      </w:tr>
      <w:tr w:rsidR="00F378F4" w14:paraId="137CAAE3" w14:textId="77777777" w:rsidTr="00A55B20">
        <w:trPr>
          <w:trHeight w:val="1640"/>
        </w:trPr>
        <w:tc>
          <w:tcPr>
            <w:tcW w:w="1537" w:type="dxa"/>
          </w:tcPr>
          <w:p w14:paraId="7145F0F2" w14:textId="77777777" w:rsidR="00F378F4" w:rsidRPr="004B7494" w:rsidRDefault="00F378F4" w:rsidP="00A55B2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339606A" w14:textId="77777777" w:rsidR="00F378F4" w:rsidRPr="004B7494" w:rsidRDefault="00F378F4" w:rsidP="00A55B2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6B347695" w14:textId="73934AA4" w:rsidR="00F378F4" w:rsidRPr="004F2435" w:rsidRDefault="004F2435" w:rsidP="00F378F4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kendinden açılı, </w:t>
            </w:r>
            <w:proofErr w:type="spellStart"/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rotasyonel</w:t>
            </w:r>
            <w:proofErr w:type="spellEnd"/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özellikte tasarlanmış olmalıdır.</w:t>
            </w:r>
          </w:p>
          <w:p w14:paraId="56B6152F" w14:textId="1429A6FE" w:rsidR="00F378F4" w:rsidRPr="004F2435" w:rsidRDefault="004F2435" w:rsidP="00F378F4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9A4703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titanyum alaşımda</w:t>
            </w:r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 üretilmiş olmalıdır.</w:t>
            </w:r>
          </w:p>
          <w:p w14:paraId="22578B03" w14:textId="1C7B5FEA" w:rsidR="00F378F4" w:rsidRPr="004F2435" w:rsidRDefault="004F2435" w:rsidP="00F378F4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2435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F378F4" w:rsidRPr="00327CF4" w14:paraId="3B4DF843" w14:textId="77777777" w:rsidTr="00A55B20">
        <w:trPr>
          <w:trHeight w:val="1640"/>
        </w:trPr>
        <w:tc>
          <w:tcPr>
            <w:tcW w:w="1537" w:type="dxa"/>
          </w:tcPr>
          <w:p w14:paraId="30B4942B" w14:textId="77777777" w:rsidR="00F378F4" w:rsidRPr="004B7494" w:rsidRDefault="00F378F4" w:rsidP="00A55B2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AA4F6F6" w14:textId="77777777" w:rsidR="00F378F4" w:rsidRPr="004B7494" w:rsidRDefault="00F378F4" w:rsidP="00A55B2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45A2FDD4" w14:textId="6D973C4F" w:rsidR="00F378F4" w:rsidRPr="004F2435" w:rsidRDefault="004F2435" w:rsidP="0095350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MR uyumlu olmalıdır.</w:t>
            </w:r>
          </w:p>
          <w:p w14:paraId="09278AA9" w14:textId="602459D5" w:rsidR="0095350A" w:rsidRPr="004F2435" w:rsidRDefault="004F2435" w:rsidP="0095350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95350A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dizaynı </w:t>
            </w:r>
            <w:proofErr w:type="spellStart"/>
            <w:r w:rsidR="0095350A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posterior</w:t>
            </w:r>
            <w:proofErr w:type="spellEnd"/>
            <w:r w:rsidR="0095350A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yaklaşıma uygun olmalıdır.</w:t>
            </w:r>
          </w:p>
          <w:p w14:paraId="18F08C47" w14:textId="31977B41" w:rsidR="00F378F4" w:rsidRPr="004F2435" w:rsidRDefault="004F2435" w:rsidP="0095350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uygulandığı hareket </w:t>
            </w:r>
            <w:proofErr w:type="spellStart"/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segmentinde</w:t>
            </w:r>
            <w:proofErr w:type="spellEnd"/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tüm hareketleri tamamen kısıtlamayıp bir miktar </w:t>
            </w:r>
            <w:proofErr w:type="spellStart"/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fleksiyon</w:t>
            </w:r>
            <w:proofErr w:type="spellEnd"/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ekstansiyon</w:t>
            </w:r>
            <w:proofErr w:type="spellEnd"/>
            <w:r w:rsidR="00F378F4"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hareketine izin vermelidir. </w:t>
            </w:r>
          </w:p>
          <w:p w14:paraId="5F424699" w14:textId="77777777" w:rsidR="00F378F4" w:rsidRPr="004F2435" w:rsidRDefault="00F378F4" w:rsidP="0095350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Hareke</w:t>
            </w:r>
            <w:bookmarkStart w:id="0" w:name="_GoBack"/>
            <w:bookmarkEnd w:id="0"/>
            <w:r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 miktarı arttıkça harekete karşı direnci gittikçe artıp sonunda hareketi tamamen engellemelidir.</w:t>
            </w:r>
          </w:p>
          <w:p w14:paraId="3D1A76D7" w14:textId="77777777" w:rsidR="00F378F4" w:rsidRPr="004F2435" w:rsidRDefault="00F378F4" w:rsidP="00F378F4">
            <w:pPr>
              <w:pStyle w:val="RenkliListe-Vurgu11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F2435">
              <w:rPr>
                <w:rFonts w:ascii="Times New Roman" w:eastAsiaTheme="minorHAnsi" w:hAnsi="Times New Roman"/>
                <w:sz w:val="24"/>
                <w:szCs w:val="24"/>
              </w:rPr>
              <w:t>Sistemin tüm parçaları aynı marka ve birbiri ile uyumlu olmalıdır.</w:t>
            </w:r>
          </w:p>
        </w:tc>
      </w:tr>
      <w:tr w:rsidR="00F378F4" w14:paraId="3FFECFAD" w14:textId="77777777" w:rsidTr="00A55B20">
        <w:trPr>
          <w:trHeight w:val="1640"/>
        </w:trPr>
        <w:tc>
          <w:tcPr>
            <w:tcW w:w="1537" w:type="dxa"/>
          </w:tcPr>
          <w:p w14:paraId="3939FA3B" w14:textId="77777777" w:rsidR="00F378F4" w:rsidRPr="004B7494" w:rsidRDefault="00F378F4" w:rsidP="00A55B2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04185C0" w14:textId="77777777" w:rsidR="00F378F4" w:rsidRPr="004B7494" w:rsidRDefault="00F378F4" w:rsidP="00A55B2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571893A3" w14:textId="77777777" w:rsidR="004F2435" w:rsidRPr="004F2435" w:rsidRDefault="004F2435" w:rsidP="004F2435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435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14:paraId="64E4BFBC" w14:textId="77777777" w:rsidR="004F2435" w:rsidRPr="004F2435" w:rsidRDefault="004F2435" w:rsidP="004F243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43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4F2435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4F2435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369C823D" w14:textId="77777777" w:rsidR="004F2435" w:rsidRPr="004F2435" w:rsidRDefault="004F2435" w:rsidP="004F243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435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4F2435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F2435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4F24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2A454F45" w14:textId="2D3D2A10" w:rsidR="00F378F4" w:rsidRPr="004F2435" w:rsidRDefault="004F2435" w:rsidP="004F2435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2435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4F2435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4F2435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14:paraId="5884F2EC" w14:textId="77777777" w:rsidR="00331203" w:rsidRPr="00F378F4" w:rsidRDefault="00331203" w:rsidP="00F378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378F4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4307E" w14:textId="77777777" w:rsidR="0071396A" w:rsidRDefault="0071396A" w:rsidP="008B175D">
      <w:pPr>
        <w:spacing w:after="0" w:line="240" w:lineRule="auto"/>
      </w:pPr>
      <w:r>
        <w:separator/>
      </w:r>
    </w:p>
  </w:endnote>
  <w:endnote w:type="continuationSeparator" w:id="0">
    <w:p w14:paraId="2FB8B7A3" w14:textId="77777777" w:rsidR="0071396A" w:rsidRDefault="0071396A" w:rsidP="008B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00010"/>
      <w:docPartObj>
        <w:docPartGallery w:val="Page Numbers (Bottom of Page)"/>
        <w:docPartUnique/>
      </w:docPartObj>
    </w:sdtPr>
    <w:sdtEndPr/>
    <w:sdtContent>
      <w:p w14:paraId="3ACEDBA9" w14:textId="6A9028EB" w:rsidR="00D93DF4" w:rsidRDefault="00D93DF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50A">
          <w:rPr>
            <w:noProof/>
          </w:rPr>
          <w:t>1</w:t>
        </w:r>
        <w:r>
          <w:fldChar w:fldCharType="end"/>
        </w:r>
      </w:p>
    </w:sdtContent>
  </w:sdt>
  <w:p w14:paraId="017EFB64" w14:textId="77777777" w:rsidR="00D93DF4" w:rsidRDefault="00D93D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4DAB0" w14:textId="77777777" w:rsidR="0071396A" w:rsidRDefault="0071396A" w:rsidP="008B175D">
      <w:pPr>
        <w:spacing w:after="0" w:line="240" w:lineRule="auto"/>
      </w:pPr>
      <w:r>
        <w:separator/>
      </w:r>
    </w:p>
  </w:footnote>
  <w:footnote w:type="continuationSeparator" w:id="0">
    <w:p w14:paraId="0C2B2BE4" w14:textId="77777777" w:rsidR="0071396A" w:rsidRDefault="0071396A" w:rsidP="008B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28FC" w14:textId="64777C81" w:rsidR="008B175D" w:rsidRPr="00F378F4" w:rsidRDefault="002B4DB3" w:rsidP="0048685F">
    <w:pPr>
      <w:pStyle w:val="stBilgi"/>
      <w:spacing w:line="360" w:lineRule="auto"/>
      <w:jc w:val="both"/>
    </w:pPr>
    <w:r>
      <w:rPr>
        <w:rFonts w:ascii="Times New Roman" w:hAnsi="Times New Roman" w:cs="Times New Roman"/>
        <w:b/>
        <w:sz w:val="24"/>
        <w:szCs w:val="24"/>
      </w:rPr>
      <w:t>SMT3811-</w:t>
    </w:r>
    <w:r w:rsidR="00FA4725" w:rsidRPr="00FA4725">
      <w:rPr>
        <w:rFonts w:ascii="Times New Roman" w:hAnsi="Times New Roman" w:cs="Times New Roman"/>
        <w:b/>
        <w:sz w:val="24"/>
        <w:szCs w:val="24"/>
      </w:rPr>
      <w:t xml:space="preserve"> </w:t>
    </w:r>
    <w:r w:rsidR="00FA4725" w:rsidRPr="00F378F4">
      <w:rPr>
        <w:rFonts w:ascii="Times New Roman" w:hAnsi="Times New Roman" w:cs="Times New Roman"/>
        <w:b/>
        <w:sz w:val="24"/>
        <w:szCs w:val="24"/>
      </w:rPr>
      <w:t>TORAKOLOMBER POSTERİOR</w:t>
    </w:r>
    <w:r w:rsidR="00FA4725">
      <w:rPr>
        <w:rFonts w:ascii="Times New Roman" w:hAnsi="Times New Roman" w:cs="Times New Roman"/>
        <w:b/>
        <w:sz w:val="24"/>
        <w:szCs w:val="24"/>
      </w:rPr>
      <w:t>,</w:t>
    </w:r>
    <w:r w:rsidR="009A4703">
      <w:rPr>
        <w:rFonts w:ascii="Times New Roman" w:hAnsi="Times New Roman" w:cs="Times New Roman"/>
        <w:b/>
        <w:sz w:val="24"/>
        <w:szCs w:val="24"/>
      </w:rPr>
      <w:t xml:space="preserve"> </w:t>
    </w:r>
    <w:r w:rsidR="00F378F4" w:rsidRPr="00F378F4">
      <w:rPr>
        <w:rFonts w:ascii="Times New Roman" w:hAnsi="Times New Roman" w:cs="Times New Roman"/>
        <w:b/>
        <w:sz w:val="24"/>
        <w:szCs w:val="24"/>
      </w:rPr>
      <w:t>DİNAMİK SİSTEM</w:t>
    </w:r>
    <w:r w:rsidR="009A4703">
      <w:rPr>
        <w:rFonts w:ascii="Times New Roman" w:hAnsi="Times New Roman" w:cs="Times New Roman"/>
        <w:b/>
        <w:sz w:val="24"/>
        <w:szCs w:val="24"/>
      </w:rPr>
      <w:t xml:space="preserve"> VİDA</w:t>
    </w:r>
    <w:r w:rsidR="00F378F4" w:rsidRPr="00F378F4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5FEB"/>
    <w:rsid w:val="002618E3"/>
    <w:rsid w:val="0026789D"/>
    <w:rsid w:val="002B4DB3"/>
    <w:rsid w:val="002B66F4"/>
    <w:rsid w:val="002B6F47"/>
    <w:rsid w:val="002B7D3D"/>
    <w:rsid w:val="00331203"/>
    <w:rsid w:val="00394E5D"/>
    <w:rsid w:val="003B7214"/>
    <w:rsid w:val="00472F70"/>
    <w:rsid w:val="0048685F"/>
    <w:rsid w:val="004B7494"/>
    <w:rsid w:val="004F2435"/>
    <w:rsid w:val="00567FB0"/>
    <w:rsid w:val="0071396A"/>
    <w:rsid w:val="007C4123"/>
    <w:rsid w:val="007D40DE"/>
    <w:rsid w:val="007E436C"/>
    <w:rsid w:val="00801AAC"/>
    <w:rsid w:val="00820180"/>
    <w:rsid w:val="008B175D"/>
    <w:rsid w:val="00936492"/>
    <w:rsid w:val="0095350A"/>
    <w:rsid w:val="00955333"/>
    <w:rsid w:val="00985A7F"/>
    <w:rsid w:val="009A4703"/>
    <w:rsid w:val="00A0594E"/>
    <w:rsid w:val="00A76582"/>
    <w:rsid w:val="00AF1078"/>
    <w:rsid w:val="00BA3150"/>
    <w:rsid w:val="00BB2C60"/>
    <w:rsid w:val="00BD6076"/>
    <w:rsid w:val="00BF4EE4"/>
    <w:rsid w:val="00BF5AAE"/>
    <w:rsid w:val="00CA6E25"/>
    <w:rsid w:val="00D87B73"/>
    <w:rsid w:val="00D93DF4"/>
    <w:rsid w:val="00DA52FB"/>
    <w:rsid w:val="00E05A19"/>
    <w:rsid w:val="00F378F4"/>
    <w:rsid w:val="00FA4725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7C89F"/>
  <w15:docId w15:val="{03A386B3-4F5D-43C2-BA50-37AF730F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8F4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B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B1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175D"/>
  </w:style>
  <w:style w:type="paragraph" w:styleId="AltBilgi">
    <w:name w:val="footer"/>
    <w:basedOn w:val="Normal"/>
    <w:link w:val="AltBilgiChar"/>
    <w:uiPriority w:val="99"/>
    <w:unhideWhenUsed/>
    <w:rsid w:val="008B1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175D"/>
  </w:style>
  <w:style w:type="character" w:customStyle="1" w:styleId="Gvdemetni2">
    <w:name w:val="Gövde metni (2)_"/>
    <w:basedOn w:val="VarsaylanParagrafYazTipi"/>
    <w:link w:val="Gvdemetni20"/>
    <w:rsid w:val="007E436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E436C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RenkliListe-Vurgu11">
    <w:name w:val="Renkli Liste - Vurgu 11"/>
    <w:basedOn w:val="Normal"/>
    <w:uiPriority w:val="34"/>
    <w:qFormat/>
    <w:rsid w:val="00F378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478-DE68-4756-BA97-46C5DA88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2024-02-12T12:43:00Z</dcterms:created>
  <dcterms:modified xsi:type="dcterms:W3CDTF">2024-02-12T12:43:00Z</dcterms:modified>
</cp:coreProperties>
</file>