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E0927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1E092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51C0C8C" w:rsidR="004B7494" w:rsidRPr="00B6590B" w:rsidRDefault="00D64BFE" w:rsidP="001E0927">
            <w:pPr>
              <w:pStyle w:val="ListeParagraf"/>
              <w:numPr>
                <w:ilvl w:val="0"/>
                <w:numId w:val="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</w:t>
            </w:r>
            <w:r w:rsidR="001E0927">
              <w:rPr>
                <w:rFonts w:ascii="Times New Roman" w:hAnsi="Times New Roman" w:cs="Times New Roman"/>
                <w:bCs/>
                <w:sz w:val="24"/>
                <w:szCs w:val="24"/>
              </w:rPr>
              <w:t>ö</w:t>
            </w:r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zellikle cerrahi prosedür geçirmiş hastalarda </w:t>
            </w:r>
            <w:proofErr w:type="spellStart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insizyon</w:t>
            </w:r>
            <w:proofErr w:type="spellEnd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alanının düzgün bir şekilde kapatılması ve kapatıldıktan sonraki süreçte yara yerinde enfeksiyon gelişmemesi için </w:t>
            </w:r>
            <w:proofErr w:type="spellStart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insizyon</w:t>
            </w:r>
            <w:proofErr w:type="spellEnd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alanının çok iyi muhafaza edilmesi için tasarlanmış olmalı, düşük ve orta seviyede </w:t>
            </w:r>
            <w:proofErr w:type="spellStart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eksuda</w:t>
            </w:r>
            <w:proofErr w:type="spellEnd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tutabilmeyi sağlayarak ideal bir iyileşme ortamı hazırlamak amacı ile sıvı geçirmez yapıda imal edilmiş olmalıdır.</w:t>
            </w:r>
          </w:p>
        </w:tc>
      </w:tr>
      <w:tr w:rsidR="004B7494" w14:paraId="48B12155" w14:textId="77777777" w:rsidTr="001E0927">
        <w:trPr>
          <w:trHeight w:val="1640"/>
        </w:trPr>
        <w:tc>
          <w:tcPr>
            <w:tcW w:w="1537" w:type="dxa"/>
          </w:tcPr>
          <w:p w14:paraId="634500F8" w14:textId="77777777" w:rsidR="001E0927" w:rsidRDefault="004B7494" w:rsidP="001E092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</w:p>
          <w:p w14:paraId="0A8AD5BF" w14:textId="1EE21B7B" w:rsidR="004B7494" w:rsidRPr="004B7494" w:rsidRDefault="004B7494" w:rsidP="001E092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1E092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D788679" w14:textId="22B7FFC3" w:rsidR="00B6590B" w:rsidRPr="001E0927" w:rsidRDefault="00B6590B" w:rsidP="001E092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Ürünün kullanım yerine göre farklı boy ve genişlikte ebat </w:t>
            </w:r>
            <w:r w:rsidR="001E0927" w:rsidRPr="001E0927">
              <w:rPr>
                <w:rFonts w:ascii="Times New Roman" w:hAnsi="Times New Roman" w:cs="Times New Roman"/>
                <w:bCs/>
                <w:sz w:val="24"/>
                <w:szCs w:val="24"/>
              </w:rPr>
              <w:t>(10*10 – 15*10 – 15*15</w:t>
            </w:r>
            <w:r w:rsidR="001E0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0927">
              <w:rPr>
                <w:rFonts w:ascii="Times New Roman" w:hAnsi="Times New Roman" w:cs="Times New Roman"/>
                <w:bCs/>
                <w:sz w:val="24"/>
                <w:szCs w:val="24"/>
              </w:rPr>
              <w:t>vb</w:t>
            </w:r>
            <w:proofErr w:type="spellEnd"/>
            <w:r w:rsidR="001E0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E0927">
              <w:rPr>
                <w:rFonts w:ascii="Times New Roman" w:hAnsi="Times New Roman" w:cs="Times New Roman"/>
                <w:bCs/>
                <w:sz w:val="24"/>
                <w:szCs w:val="24"/>
              </w:rPr>
              <w:t>seçenekleri olmalıdır</w:t>
            </w:r>
            <w:r w:rsidR="001E09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1D8E40A" w14:textId="2D13AC63" w:rsidR="006B7A2D" w:rsidRPr="00AD1758" w:rsidRDefault="006B7A2D" w:rsidP="001E092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A2D">
              <w:rPr>
                <w:rFonts w:ascii="Times New Roman" w:hAnsi="Times New Roman" w:cs="Times New Roman"/>
                <w:bCs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7A2D">
              <w:rPr>
                <w:rFonts w:ascii="Times New Roman" w:hAnsi="Times New Roman" w:cs="Times New Roman"/>
                <w:bCs/>
                <w:sz w:val="24"/>
                <w:szCs w:val="24"/>
              </w:rPr>
              <w:t>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14:paraId="2F1E0A46" w14:textId="77777777" w:rsidTr="001E0927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1E092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1E092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655E892" w14:textId="77777777" w:rsidR="00D64BFE" w:rsidRPr="00B6590B" w:rsidRDefault="00D64BFE" w:rsidP="001E0927">
            <w:pPr>
              <w:pStyle w:val="ListeParagraf"/>
              <w:numPr>
                <w:ilvl w:val="0"/>
                <w:numId w:val="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sırasıyla en üst tabakada şeffaf bariyer film, orta tabakada akrilik </w:t>
            </w:r>
            <w:proofErr w:type="spellStart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terpolimer</w:t>
            </w:r>
            <w:proofErr w:type="spellEnd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en alt tabakada </w:t>
            </w:r>
            <w:proofErr w:type="spellStart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perforeli</w:t>
            </w:r>
            <w:proofErr w:type="spellEnd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şeffaf bariyer film katmanlarından oluşan sandviç yapıya sahip olmalıdır.</w:t>
            </w:r>
          </w:p>
          <w:p w14:paraId="18C80401" w14:textId="3D32AEEE" w:rsidR="00D64BFE" w:rsidRPr="00B6590B" w:rsidRDefault="001E0927" w:rsidP="001E0927">
            <w:pPr>
              <w:pStyle w:val="ListeParagraf"/>
              <w:numPr>
                <w:ilvl w:val="0"/>
                <w:numId w:val="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e</w:t>
            </w:r>
            <w:r w:rsidR="00D64BFE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mici katman, akrilik polimer özellikte olmalıdır.</w:t>
            </w:r>
          </w:p>
          <w:p w14:paraId="4C4E6178" w14:textId="0D38E74E" w:rsidR="00D64BFE" w:rsidRPr="00AD1758" w:rsidRDefault="001E0927" w:rsidP="001E092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b</w:t>
            </w:r>
            <w:r w:rsidR="00D64BFE" w:rsidRPr="00AD1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ariyer film tabakanın sıvı, bakteri ve </w:t>
            </w:r>
            <w:proofErr w:type="spellStart"/>
            <w:r w:rsidR="00D64BFE" w:rsidRPr="00AD1758">
              <w:rPr>
                <w:rFonts w:ascii="Times New Roman" w:hAnsi="Times New Roman" w:cs="Times New Roman"/>
                <w:bCs/>
                <w:sz w:val="24"/>
                <w:szCs w:val="24"/>
              </w:rPr>
              <w:t>viral</w:t>
            </w:r>
            <w:proofErr w:type="spellEnd"/>
            <w:r w:rsidR="00D64BFE" w:rsidRPr="00AD1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bariyer özelliği olmalı, hava geçirgen özellikte olup oksijen ve nem-buhar geçişine izin vermelidir.</w:t>
            </w:r>
          </w:p>
          <w:p w14:paraId="75FE20E4" w14:textId="4E657BD4" w:rsidR="00D64BFE" w:rsidRPr="00AD1758" w:rsidRDefault="00D64BFE" w:rsidP="001E092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az ve orta </w:t>
            </w:r>
            <w:proofErr w:type="spellStart"/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eksuda</w:t>
            </w:r>
            <w:r w:rsidR="00B6590B">
              <w:rPr>
                <w:rFonts w:ascii="Times New Roman" w:hAnsi="Times New Roman" w:cs="Times New Roman"/>
                <w:bCs/>
                <w:sz w:val="24"/>
                <w:szCs w:val="24"/>
              </w:rPr>
              <w:t>lı</w:t>
            </w:r>
            <w:proofErr w:type="spellEnd"/>
            <w:r w:rsid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yara </w:t>
            </w:r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seviyelerinde dahi uygun iyileşme ortamını muhafaza etmek amacıyla kullanıma uygun olmalıdır</w:t>
            </w:r>
            <w:r w:rsidR="00AD17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0F2EC4B" w14:textId="60153177" w:rsidR="00B6590B" w:rsidRPr="00B6590B" w:rsidRDefault="00D64BFE" w:rsidP="001E0927">
            <w:pPr>
              <w:pStyle w:val="ListeParagraf"/>
              <w:numPr>
                <w:ilvl w:val="0"/>
                <w:numId w:val="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Ürün hastanın banyo yapabilmesine olanak tanımalı</w:t>
            </w:r>
            <w:r w:rsidR="00B6590B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B6590B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flaster</w:t>
            </w:r>
            <w:proofErr w:type="spellEnd"/>
            <w:r w:rsidR="00B6590B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kullanımına gerek kalmamalıdır. </w:t>
            </w:r>
          </w:p>
          <w:p w14:paraId="1CD3CE00" w14:textId="0ABEE17C" w:rsidR="00D64BFE" w:rsidRPr="00B6590B" w:rsidRDefault="001E0927" w:rsidP="001E0927">
            <w:pPr>
              <w:pStyle w:val="ListeParagraf"/>
              <w:numPr>
                <w:ilvl w:val="0"/>
                <w:numId w:val="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ş</w:t>
            </w:r>
            <w:r w:rsidR="00D64BFE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effaf yapısı sayesinde yara bölgesinin gözlenmesine olanak sağlamalıdır.  </w:t>
            </w:r>
          </w:p>
          <w:p w14:paraId="0914CC6E" w14:textId="1A1A1991" w:rsidR="00D64BFE" w:rsidRPr="00B6590B" w:rsidRDefault="001E0927" w:rsidP="001E0927">
            <w:pPr>
              <w:pStyle w:val="ListeParagraf"/>
              <w:numPr>
                <w:ilvl w:val="0"/>
                <w:numId w:val="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ş</w:t>
            </w:r>
            <w:r w:rsidR="00D64BFE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effaf poliüretan film sayesinde yüzeysel sürtünmeyi minimize etmelidir.</w:t>
            </w:r>
          </w:p>
          <w:p w14:paraId="798DBA43" w14:textId="33A5656F" w:rsidR="00D64BFE" w:rsidRPr="00B6590B" w:rsidRDefault="001E0927" w:rsidP="001E0927">
            <w:pPr>
              <w:pStyle w:val="ListeParagraf"/>
              <w:numPr>
                <w:ilvl w:val="0"/>
                <w:numId w:val="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y</w:t>
            </w:r>
            <w:r w:rsidR="00D64BFE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ara ile temas ettiğinde formunu kaybetmemeli, yara içerisinde partikül bırakmamalı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</w:t>
            </w:r>
            <w:r w:rsid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590B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 az 5 gün yara üzerinde kalabilmelidir.  </w:t>
            </w:r>
          </w:p>
          <w:p w14:paraId="1B15D1CB" w14:textId="4C39D979" w:rsidR="00195FEB" w:rsidRPr="00B6590B" w:rsidRDefault="001E0927" w:rsidP="001E0927">
            <w:pPr>
              <w:pStyle w:val="ListeParagraf"/>
              <w:numPr>
                <w:ilvl w:val="0"/>
                <w:numId w:val="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h</w:t>
            </w:r>
            <w:r w:rsidR="00D64BFE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ipoalerjenik </w:t>
            </w:r>
            <w:r w:rsidR="00B6590B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olmalı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6590B" w:rsidRPr="00AD1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doğal ya </w:t>
            </w:r>
            <w:proofErr w:type="gramStart"/>
            <w:r w:rsidR="00B6590B" w:rsidRPr="00AD1758">
              <w:rPr>
                <w:rFonts w:ascii="Times New Roman" w:hAnsi="Times New Roman" w:cs="Times New Roman"/>
                <w:bCs/>
                <w:sz w:val="24"/>
                <w:szCs w:val="24"/>
              </w:rPr>
              <w:t>da  sentetik</w:t>
            </w:r>
            <w:proofErr w:type="gramEnd"/>
            <w:r w:rsidR="00B6590B" w:rsidRPr="00AD1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kauçuk lateks içermemelidir.</w:t>
            </w:r>
            <w:r w:rsidR="00B6590B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B7494" w14:paraId="17A5157A" w14:textId="77777777" w:rsidTr="001E0927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1E092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1E092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500B9D" w14:textId="39E079C7" w:rsidR="00B6590B" w:rsidRDefault="001E0927" w:rsidP="001E0927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t</w:t>
            </w:r>
            <w:r w:rsidR="00B6590B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ek </w:t>
            </w:r>
            <w:r w:rsidR="00384504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>kullanımlık ambalajda</w:t>
            </w:r>
            <w:r w:rsidR="00B6590B" w:rsidRPr="00B65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sunulmalıdır.</w:t>
            </w:r>
          </w:p>
          <w:p w14:paraId="6D0E0384" w14:textId="77777777" w:rsidR="001E0927" w:rsidRDefault="00384504" w:rsidP="001E0927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gama ile steril edilmiş olmalıdır.</w:t>
            </w:r>
          </w:p>
          <w:p w14:paraId="1B153529" w14:textId="259555EC" w:rsidR="00195FEB" w:rsidRPr="001E0927" w:rsidRDefault="00B6590B" w:rsidP="001E0927">
            <w:pPr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927">
              <w:rPr>
                <w:rFonts w:ascii="Times New Roman" w:hAnsi="Times New Roman" w:cs="Times New Roman"/>
                <w:bCs/>
                <w:sz w:val="24"/>
                <w:szCs w:val="24"/>
              </w:rPr>
              <w:t>Ürünün yararları klinik yayınlar ile desteklenmelidir.</w:t>
            </w:r>
          </w:p>
        </w:tc>
      </w:tr>
    </w:tbl>
    <w:p w14:paraId="3335A9E9" w14:textId="77777777" w:rsidR="00331203" w:rsidRPr="00936492" w:rsidRDefault="00331203" w:rsidP="001E092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5B8DB" w14:textId="77777777" w:rsidR="0078533A" w:rsidRDefault="0078533A" w:rsidP="00CC1546">
      <w:pPr>
        <w:spacing w:after="0" w:line="240" w:lineRule="auto"/>
      </w:pPr>
      <w:r>
        <w:separator/>
      </w:r>
    </w:p>
  </w:endnote>
  <w:endnote w:type="continuationSeparator" w:id="0">
    <w:p w14:paraId="76ADE89D" w14:textId="77777777" w:rsidR="0078533A" w:rsidRDefault="0078533A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63307" w14:textId="77777777" w:rsidR="001E0927" w:rsidRDefault="001E09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745EA" w14:textId="77777777" w:rsidR="001E0927" w:rsidRDefault="001E09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F5351" w14:textId="77777777" w:rsidR="001E0927" w:rsidRDefault="001E09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806ED" w14:textId="77777777" w:rsidR="0078533A" w:rsidRDefault="0078533A" w:rsidP="00CC1546">
      <w:pPr>
        <w:spacing w:after="0" w:line="240" w:lineRule="auto"/>
      </w:pPr>
      <w:r>
        <w:separator/>
      </w:r>
    </w:p>
  </w:footnote>
  <w:footnote w:type="continuationSeparator" w:id="0">
    <w:p w14:paraId="6EF90579" w14:textId="77777777" w:rsidR="0078533A" w:rsidRDefault="0078533A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171FF" w14:textId="77777777" w:rsidR="001E0927" w:rsidRDefault="001E09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598C6BA6" w:rsidR="00CC1546" w:rsidRPr="001E0927" w:rsidRDefault="00AD1758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1E0927">
      <w:rPr>
        <w:rFonts w:ascii="Times New Roman" w:hAnsi="Times New Roman" w:cs="Times New Roman"/>
        <w:b/>
        <w:sz w:val="24"/>
        <w:szCs w:val="24"/>
      </w:rPr>
      <w:t>SMT3832</w:t>
    </w:r>
    <w:r w:rsidR="001E0927">
      <w:rPr>
        <w:rFonts w:ascii="Times New Roman" w:hAnsi="Times New Roman" w:cs="Times New Roman"/>
        <w:b/>
        <w:sz w:val="24"/>
        <w:szCs w:val="24"/>
      </w:rPr>
      <w:t>-</w:t>
    </w:r>
    <w:r w:rsidR="00312BB0" w:rsidRPr="001E0927">
      <w:rPr>
        <w:rFonts w:ascii="Times New Roman" w:hAnsi="Times New Roman" w:cs="Times New Roman"/>
        <w:b/>
        <w:sz w:val="24"/>
        <w:szCs w:val="24"/>
      </w:rPr>
      <w:t>PANSUMAN ÖRTÜSÜ</w:t>
    </w:r>
    <w:r w:rsidR="001504DF" w:rsidRPr="001E0927">
      <w:rPr>
        <w:rFonts w:ascii="Times New Roman" w:hAnsi="Times New Roman" w:cs="Times New Roman"/>
        <w:b/>
        <w:sz w:val="24"/>
        <w:szCs w:val="24"/>
      </w:rPr>
      <w:t>,</w:t>
    </w:r>
    <w:r w:rsidRPr="001E0927">
      <w:rPr>
        <w:rFonts w:ascii="Times New Roman" w:hAnsi="Times New Roman" w:cs="Times New Roman"/>
        <w:b/>
        <w:sz w:val="24"/>
        <w:szCs w:val="24"/>
      </w:rPr>
      <w:t xml:space="preserve"> AKRİLİK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9D871" w14:textId="77777777" w:rsidR="001E0927" w:rsidRDefault="001E09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E42E2"/>
    <w:multiLevelType w:val="hybridMultilevel"/>
    <w:tmpl w:val="4D8666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0C24"/>
    <w:multiLevelType w:val="hybridMultilevel"/>
    <w:tmpl w:val="F2B0CE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C1A3E"/>
    <w:multiLevelType w:val="hybridMultilevel"/>
    <w:tmpl w:val="B5224F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31F4F"/>
    <w:multiLevelType w:val="hybridMultilevel"/>
    <w:tmpl w:val="F7E229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D04A5"/>
    <w:rsid w:val="00104579"/>
    <w:rsid w:val="001504DF"/>
    <w:rsid w:val="00175292"/>
    <w:rsid w:val="00195FEB"/>
    <w:rsid w:val="001A0D55"/>
    <w:rsid w:val="001E0927"/>
    <w:rsid w:val="00205531"/>
    <w:rsid w:val="002618E3"/>
    <w:rsid w:val="002B041D"/>
    <w:rsid w:val="002B66F4"/>
    <w:rsid w:val="00312BB0"/>
    <w:rsid w:val="00331203"/>
    <w:rsid w:val="00336300"/>
    <w:rsid w:val="00384504"/>
    <w:rsid w:val="004B7494"/>
    <w:rsid w:val="006B7A2D"/>
    <w:rsid w:val="0078533A"/>
    <w:rsid w:val="00842FB2"/>
    <w:rsid w:val="00936492"/>
    <w:rsid w:val="009758C8"/>
    <w:rsid w:val="00A0594E"/>
    <w:rsid w:val="00A76582"/>
    <w:rsid w:val="00AD1758"/>
    <w:rsid w:val="00B6590B"/>
    <w:rsid w:val="00B87AFC"/>
    <w:rsid w:val="00BA0208"/>
    <w:rsid w:val="00BA3150"/>
    <w:rsid w:val="00BD6076"/>
    <w:rsid w:val="00BF4EE4"/>
    <w:rsid w:val="00BF5AAE"/>
    <w:rsid w:val="00CC1546"/>
    <w:rsid w:val="00D64BFE"/>
    <w:rsid w:val="00ED3775"/>
    <w:rsid w:val="00F80B49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AD17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488C9-93ED-44DD-B0A9-A88CCEA2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5</cp:revision>
  <dcterms:created xsi:type="dcterms:W3CDTF">2024-09-24T08:25:00Z</dcterms:created>
  <dcterms:modified xsi:type="dcterms:W3CDTF">2025-12-05T11:17:00Z</dcterms:modified>
</cp:coreProperties>
</file>