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766BE" w14:paraId="4F05A934" w14:textId="77777777" w:rsidTr="00A25542">
        <w:trPr>
          <w:trHeight w:val="983"/>
        </w:trPr>
        <w:tc>
          <w:tcPr>
            <w:tcW w:w="1537" w:type="dxa"/>
          </w:tcPr>
          <w:p w14:paraId="0BEECCB4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9FD8C8C" w14:textId="228CE29A" w:rsidR="001766BE" w:rsidRPr="001766BE" w:rsidRDefault="000A5CDD" w:rsidP="001766BE">
            <w:pPr>
              <w:pStyle w:val="ListeParagraf"/>
              <w:numPr>
                <w:ilvl w:val="0"/>
                <w:numId w:val="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t</w:t>
            </w:r>
            <w:r w:rsidR="001766BE" w:rsidRPr="00C83DE5">
              <w:rPr>
                <w:rFonts w:ascii="Times New Roman" w:hAnsi="Times New Roman" w:cs="Times New Roman"/>
                <w:sz w:val="24"/>
                <w:szCs w:val="16"/>
              </w:rPr>
              <w:t>orakolomber</w:t>
            </w:r>
            <w:proofErr w:type="spellEnd"/>
            <w:r w:rsidR="001766BE"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 bölgede T1-L5 </w:t>
            </w:r>
            <w:proofErr w:type="spellStart"/>
            <w:r w:rsidR="001766BE" w:rsidRPr="00C83DE5">
              <w:rPr>
                <w:rFonts w:ascii="Times New Roman" w:hAnsi="Times New Roman" w:cs="Times New Roman"/>
                <w:sz w:val="24"/>
                <w:szCs w:val="16"/>
              </w:rPr>
              <w:t>segmentleri</w:t>
            </w:r>
            <w:proofErr w:type="spellEnd"/>
            <w:r w:rsidR="001766BE"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 arasında kullanıma uygun olmalıdır.</w:t>
            </w:r>
          </w:p>
        </w:tc>
      </w:tr>
      <w:tr w:rsidR="001766BE" w14:paraId="04AA0917" w14:textId="77777777" w:rsidTr="00A25542">
        <w:trPr>
          <w:trHeight w:val="1284"/>
        </w:trPr>
        <w:tc>
          <w:tcPr>
            <w:tcW w:w="1537" w:type="dxa"/>
          </w:tcPr>
          <w:p w14:paraId="273921A2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5CC1359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0F32D3" w14:textId="77777777" w:rsidR="001766BE" w:rsidRPr="00864ACD" w:rsidRDefault="001766BE" w:rsidP="001766BE">
            <w:pPr>
              <w:pStyle w:val="ListeParagraf"/>
              <w:numPr>
                <w:ilvl w:val="0"/>
                <w:numId w:val="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Klemp</w:t>
            </w:r>
            <w:proofErr w:type="spellEnd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 xml:space="preserve"> Sistemi:</w:t>
            </w:r>
          </w:p>
          <w:p w14:paraId="0F1D74F0" w14:textId="77777777" w:rsidR="001766BE" w:rsidRPr="00864ACD" w:rsidRDefault="001766BE" w:rsidP="001766BE">
            <w:pPr>
              <w:pStyle w:val="ListeParagraf"/>
              <w:numPr>
                <w:ilvl w:val="0"/>
                <w:numId w:val="7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Klemp</w:t>
            </w:r>
            <w:proofErr w:type="spellEnd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,</w:t>
            </w:r>
          </w:p>
          <w:p w14:paraId="781BDC13" w14:textId="77777777" w:rsidR="001766BE" w:rsidRPr="00864ACD" w:rsidRDefault="001766BE" w:rsidP="001766BE">
            <w:pPr>
              <w:pStyle w:val="ListeParagraf"/>
              <w:numPr>
                <w:ilvl w:val="0"/>
                <w:numId w:val="7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64ACD">
              <w:rPr>
                <w:rFonts w:ascii="Times New Roman" w:hAnsi="Times New Roman" w:cs="Times New Roman"/>
                <w:sz w:val="24"/>
                <w:szCs w:val="16"/>
              </w:rPr>
              <w:t xml:space="preserve">Polyester </w:t>
            </w:r>
            <w:proofErr w:type="spellStart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Band</w:t>
            </w:r>
            <w:proofErr w:type="spellEnd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,</w:t>
            </w:r>
          </w:p>
          <w:p w14:paraId="5FD6AA47" w14:textId="77777777" w:rsidR="001766BE" w:rsidRPr="00864ACD" w:rsidRDefault="001766BE" w:rsidP="001766BE">
            <w:pPr>
              <w:pStyle w:val="ListeParagraf"/>
              <w:numPr>
                <w:ilvl w:val="0"/>
                <w:numId w:val="7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64ACD">
              <w:rPr>
                <w:rFonts w:ascii="Times New Roman" w:hAnsi="Times New Roman" w:cs="Times New Roman"/>
                <w:sz w:val="24"/>
                <w:szCs w:val="16"/>
              </w:rPr>
              <w:t xml:space="preserve">Kilitleme </w:t>
            </w:r>
            <w:proofErr w:type="spellStart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>Vidası’ndan</w:t>
            </w:r>
            <w:proofErr w:type="spellEnd"/>
            <w:r w:rsidRPr="00864ACD">
              <w:rPr>
                <w:rFonts w:ascii="Times New Roman" w:hAnsi="Times New Roman" w:cs="Times New Roman"/>
                <w:sz w:val="24"/>
                <w:szCs w:val="16"/>
              </w:rPr>
              <w:t xml:space="preserve"> oluşmalıdır. </w:t>
            </w:r>
          </w:p>
          <w:p w14:paraId="494F5CDB" w14:textId="77777777" w:rsidR="001766BE" w:rsidRPr="00C83DE5" w:rsidRDefault="001766BE" w:rsidP="001766BE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Polyester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sistemi, titanyum alaşımlı ve MR uyumlu olmalıdır.</w:t>
            </w:r>
          </w:p>
        </w:tc>
      </w:tr>
      <w:tr w:rsidR="001766BE" w14:paraId="2FE81844" w14:textId="77777777" w:rsidTr="00A25542">
        <w:trPr>
          <w:trHeight w:val="1640"/>
        </w:trPr>
        <w:tc>
          <w:tcPr>
            <w:tcW w:w="1537" w:type="dxa"/>
          </w:tcPr>
          <w:p w14:paraId="0A2B6E6E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F3838D8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E989DD" w14:textId="77777777" w:rsidR="001766BE" w:rsidRDefault="001766BE" w:rsidP="001766BE">
            <w:pPr>
              <w:pStyle w:val="ListeParagraf"/>
              <w:numPr>
                <w:ilvl w:val="0"/>
                <w:numId w:val="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Sistem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posterior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cerrahi teknikle uygulanır olmalıdır.</w:t>
            </w:r>
          </w:p>
          <w:p w14:paraId="1C5AC37F" w14:textId="77777777" w:rsidR="001766BE" w:rsidRPr="00C83DE5" w:rsidRDefault="001766BE" w:rsidP="001766BE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Sistem </w:t>
            </w:r>
            <w:r w:rsidRPr="00C83DE5">
              <w:rPr>
                <w:rFonts w:ascii="Times New Roman" w:hAnsi="Times New Roman" w:cs="Times New Roman"/>
                <w:sz w:val="24"/>
                <w:szCs w:val="24"/>
              </w:rPr>
              <w:t xml:space="preserve">polyester bandın belli </w:t>
            </w:r>
            <w:proofErr w:type="spellStart"/>
            <w:r w:rsidRPr="00C83DE5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Pr="00C83DE5">
              <w:rPr>
                <w:rFonts w:ascii="Times New Roman" w:hAnsi="Times New Roman" w:cs="Times New Roman"/>
                <w:sz w:val="24"/>
                <w:szCs w:val="24"/>
              </w:rPr>
              <w:t xml:space="preserve"> anatomik yapılara tutunarak, </w:t>
            </w:r>
            <w:proofErr w:type="spellStart"/>
            <w:r w:rsidRPr="00C83DE5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C83DE5">
              <w:rPr>
                <w:rFonts w:ascii="Times New Roman" w:hAnsi="Times New Roman" w:cs="Times New Roman"/>
                <w:sz w:val="24"/>
                <w:szCs w:val="24"/>
              </w:rPr>
              <w:t xml:space="preserve"> desteği ile roda bu anatomik yapıların tespit edilmesi ile çalışmalıdır.</w:t>
            </w:r>
          </w:p>
          <w:p w14:paraId="610A9B4D" w14:textId="77777777" w:rsidR="001766BE" w:rsidRDefault="001766BE" w:rsidP="001766BE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roda tek bir vida ile sabitlenebilmelidir.</w:t>
            </w:r>
          </w:p>
          <w:p w14:paraId="6EF4D3B4" w14:textId="77777777" w:rsidR="001766BE" w:rsidRDefault="001766BE" w:rsidP="001766BE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Polyester bantlı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 kısmında gerdirme mekanizması olmalıdır.</w:t>
            </w:r>
          </w:p>
          <w:p w14:paraId="416A8E76" w14:textId="77777777" w:rsidR="001766BE" w:rsidRPr="00C83DE5" w:rsidRDefault="001766BE" w:rsidP="001766BE">
            <w:pPr>
              <w:pStyle w:val="ListeParagraf"/>
              <w:numPr>
                <w:ilvl w:val="0"/>
                <w:numId w:val="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Polyester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bölgeden geçişi sağlayabilecek şekilde dizayn edilmiş olmalıdır.</w:t>
            </w:r>
          </w:p>
        </w:tc>
      </w:tr>
      <w:tr w:rsidR="001766BE" w14:paraId="4CCDDAD7" w14:textId="77777777" w:rsidTr="00A25542">
        <w:trPr>
          <w:trHeight w:val="1640"/>
        </w:trPr>
        <w:tc>
          <w:tcPr>
            <w:tcW w:w="1537" w:type="dxa"/>
          </w:tcPr>
          <w:p w14:paraId="75F7A28B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823B764" w14:textId="77777777" w:rsidR="001766BE" w:rsidRPr="004B7494" w:rsidRDefault="001766BE" w:rsidP="00A255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CA2C718" w14:textId="77777777" w:rsidR="000A5CDD" w:rsidRPr="008E3B45" w:rsidRDefault="000A5CDD" w:rsidP="000A5CDD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14:paraId="4BBCC460" w14:textId="77777777" w:rsidR="000A5CDD" w:rsidRPr="008E3B45" w:rsidRDefault="000A5CDD" w:rsidP="000A5CDD">
            <w:pPr>
              <w:pStyle w:val="ListeParagraf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23C67CDB" w14:textId="77777777" w:rsidR="000A5CDD" w:rsidRPr="008E3B45" w:rsidRDefault="000A5CDD" w:rsidP="000A5CDD">
            <w:pPr>
              <w:pStyle w:val="ListeParagraf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8E3B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23C2806" w14:textId="77777777" w:rsidR="000A5CDD" w:rsidRDefault="000A5CDD" w:rsidP="000A5CDD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DBF3E83" w14:textId="0BEF3833" w:rsidR="001766BE" w:rsidRPr="00C83DE5" w:rsidRDefault="001766BE" w:rsidP="000A5CDD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DE5">
              <w:rPr>
                <w:rFonts w:ascii="Times New Roman" w:hAnsi="Times New Roman" w:cs="Times New Roman"/>
                <w:sz w:val="24"/>
                <w:szCs w:val="16"/>
              </w:rPr>
              <w:t>Ürü</w:t>
            </w:r>
            <w:proofErr w:type="spellEnd"/>
            <w:r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n </w:t>
            </w:r>
            <w:r w:rsidR="000A5CDD">
              <w:rPr>
                <w:rFonts w:ascii="Times New Roman" w:hAnsi="Times New Roman" w:cs="Times New Roman"/>
                <w:sz w:val="24"/>
                <w:szCs w:val="16"/>
              </w:rPr>
              <w:t>e</w:t>
            </w:r>
            <w:r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tilen </w:t>
            </w:r>
            <w:r w:rsidR="000A5CDD">
              <w:rPr>
                <w:rFonts w:ascii="Times New Roman" w:hAnsi="Times New Roman" w:cs="Times New Roman"/>
                <w:sz w:val="24"/>
                <w:szCs w:val="16"/>
              </w:rPr>
              <w:t>o</w:t>
            </w:r>
            <w:r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ksit veya </w:t>
            </w:r>
            <w:r w:rsidR="000A5CDD">
              <w:rPr>
                <w:rFonts w:ascii="Times New Roman" w:hAnsi="Times New Roman" w:cs="Times New Roman"/>
                <w:sz w:val="24"/>
                <w:szCs w:val="16"/>
              </w:rPr>
              <w:t>g</w:t>
            </w:r>
            <w:r w:rsidRPr="00C83DE5">
              <w:rPr>
                <w:rFonts w:ascii="Times New Roman" w:hAnsi="Times New Roman" w:cs="Times New Roman"/>
                <w:sz w:val="24"/>
                <w:szCs w:val="16"/>
              </w:rPr>
              <w:t xml:space="preserve">amma </w:t>
            </w:r>
            <w:r w:rsidR="000A5CDD">
              <w:rPr>
                <w:rFonts w:ascii="Times New Roman" w:hAnsi="Times New Roman" w:cs="Times New Roman"/>
                <w:sz w:val="24"/>
                <w:szCs w:val="16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16"/>
              </w:rPr>
              <w:t>terilizasyon yöntemi</w:t>
            </w:r>
            <w:r w:rsidRPr="000401C2">
              <w:rPr>
                <w:rFonts w:ascii="Times New Roman" w:hAnsi="Times New Roman" w:cs="Times New Roman"/>
                <w:sz w:val="24"/>
                <w:szCs w:val="16"/>
              </w:rPr>
              <w:t xml:space="preserve"> ile steril edilmiş olmalıdır.</w:t>
            </w:r>
          </w:p>
        </w:tc>
      </w:tr>
    </w:tbl>
    <w:p w14:paraId="44C94242" w14:textId="77777777" w:rsidR="00331203" w:rsidRPr="00D31AD0" w:rsidRDefault="00331203" w:rsidP="00000F0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331203" w:rsidRPr="00D31A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A5E4" w14:textId="77777777" w:rsidR="009C7D09" w:rsidRDefault="009C7D09" w:rsidP="00304113">
      <w:pPr>
        <w:spacing w:after="0" w:line="240" w:lineRule="auto"/>
      </w:pPr>
      <w:r>
        <w:separator/>
      </w:r>
    </w:p>
  </w:endnote>
  <w:endnote w:type="continuationSeparator" w:id="0">
    <w:p w14:paraId="692C3EF3" w14:textId="77777777" w:rsidR="009C7D09" w:rsidRDefault="009C7D09" w:rsidP="0030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022402"/>
      <w:docPartObj>
        <w:docPartGallery w:val="Page Numbers (Bottom of Page)"/>
        <w:docPartUnique/>
      </w:docPartObj>
    </w:sdtPr>
    <w:sdtEndPr/>
    <w:sdtContent>
      <w:p w14:paraId="6F955502" w14:textId="77777777" w:rsidR="00157EAA" w:rsidRDefault="00157E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6BE">
          <w:rPr>
            <w:noProof/>
          </w:rPr>
          <w:t>1</w:t>
        </w:r>
        <w:r>
          <w:fldChar w:fldCharType="end"/>
        </w:r>
      </w:p>
    </w:sdtContent>
  </w:sdt>
  <w:p w14:paraId="4EEB26E3" w14:textId="77777777" w:rsidR="00157EAA" w:rsidRDefault="00157E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A2D63" w14:textId="77777777" w:rsidR="009C7D09" w:rsidRDefault="009C7D09" w:rsidP="00304113">
      <w:pPr>
        <w:spacing w:after="0" w:line="240" w:lineRule="auto"/>
      </w:pPr>
      <w:r>
        <w:separator/>
      </w:r>
    </w:p>
  </w:footnote>
  <w:footnote w:type="continuationSeparator" w:id="0">
    <w:p w14:paraId="640D3810" w14:textId="77777777" w:rsidR="009C7D09" w:rsidRDefault="009C7D09" w:rsidP="0030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91B7" w14:textId="290AAFA6" w:rsidR="00304113" w:rsidRPr="00304113" w:rsidRDefault="00BF3B0F" w:rsidP="00304113">
    <w:pPr>
      <w:spacing w:after="0" w:line="24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F3B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SMT3846- TORAKOLOMBER POSTERİOR</w:t>
    </w:r>
    <w:r w:rsidR="0059647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596470" w:rsidRPr="0059647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96470" w:rsidRPr="00BF3B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KLEMP SİSTEMİ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8DF"/>
    <w:multiLevelType w:val="multilevel"/>
    <w:tmpl w:val="8BD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16294"/>
    <w:multiLevelType w:val="hybridMultilevel"/>
    <w:tmpl w:val="0D90B5B2"/>
    <w:lvl w:ilvl="0" w:tplc="004242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01240"/>
    <w:multiLevelType w:val="hybridMultilevel"/>
    <w:tmpl w:val="9A38D754"/>
    <w:lvl w:ilvl="0" w:tplc="3CC020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11012F"/>
    <w:multiLevelType w:val="hybridMultilevel"/>
    <w:tmpl w:val="1ACA2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74F92"/>
    <w:multiLevelType w:val="hybridMultilevel"/>
    <w:tmpl w:val="AAE0F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1107"/>
    <w:multiLevelType w:val="hybridMultilevel"/>
    <w:tmpl w:val="E376E2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02"/>
    <w:rsid w:val="00064BC8"/>
    <w:rsid w:val="000A5CDD"/>
    <w:rsid w:val="000D04A5"/>
    <w:rsid w:val="00104579"/>
    <w:rsid w:val="00157EAA"/>
    <w:rsid w:val="00170E03"/>
    <w:rsid w:val="001766BE"/>
    <w:rsid w:val="00195FEB"/>
    <w:rsid w:val="001B7BD6"/>
    <w:rsid w:val="00237F8A"/>
    <w:rsid w:val="0025463A"/>
    <w:rsid w:val="002618E3"/>
    <w:rsid w:val="002A41E8"/>
    <w:rsid w:val="002B66F4"/>
    <w:rsid w:val="002F324C"/>
    <w:rsid w:val="00304113"/>
    <w:rsid w:val="00331203"/>
    <w:rsid w:val="003376F7"/>
    <w:rsid w:val="003C79B0"/>
    <w:rsid w:val="0040500A"/>
    <w:rsid w:val="004B7494"/>
    <w:rsid w:val="004C7A6E"/>
    <w:rsid w:val="005263F0"/>
    <w:rsid w:val="00585DFB"/>
    <w:rsid w:val="00596470"/>
    <w:rsid w:val="005969FE"/>
    <w:rsid w:val="005A3E37"/>
    <w:rsid w:val="00690900"/>
    <w:rsid w:val="00723FE5"/>
    <w:rsid w:val="0076488D"/>
    <w:rsid w:val="00790A7B"/>
    <w:rsid w:val="00866ABC"/>
    <w:rsid w:val="008A1524"/>
    <w:rsid w:val="008C272A"/>
    <w:rsid w:val="00936492"/>
    <w:rsid w:val="009C7D09"/>
    <w:rsid w:val="00A0594E"/>
    <w:rsid w:val="00A76582"/>
    <w:rsid w:val="00B71220"/>
    <w:rsid w:val="00BA3150"/>
    <w:rsid w:val="00BD309D"/>
    <w:rsid w:val="00BD6076"/>
    <w:rsid w:val="00BF3B0F"/>
    <w:rsid w:val="00BF4EE4"/>
    <w:rsid w:val="00BF5AAE"/>
    <w:rsid w:val="00C471B5"/>
    <w:rsid w:val="00C57DF0"/>
    <w:rsid w:val="00D31AD0"/>
    <w:rsid w:val="00ED3DB7"/>
    <w:rsid w:val="00ED7E0D"/>
    <w:rsid w:val="00F137DA"/>
    <w:rsid w:val="00F51029"/>
    <w:rsid w:val="00F8765E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1AD1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6BE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0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4113"/>
  </w:style>
  <w:style w:type="paragraph" w:styleId="AltBilgi">
    <w:name w:val="footer"/>
    <w:basedOn w:val="Normal"/>
    <w:link w:val="AltBilgiChar"/>
    <w:uiPriority w:val="99"/>
    <w:unhideWhenUsed/>
    <w:rsid w:val="0030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4113"/>
  </w:style>
  <w:style w:type="character" w:styleId="AklamaBavurusu">
    <w:name w:val="annotation reference"/>
    <w:basedOn w:val="VarsaylanParagrafYazTipi"/>
    <w:uiPriority w:val="99"/>
    <w:semiHidden/>
    <w:unhideWhenUsed/>
    <w:rsid w:val="00237F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37F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37F8A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8A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7F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7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7E49-CA01-4B60-A707-8063D8FD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2024-02-12T12:54:00Z</dcterms:created>
  <dcterms:modified xsi:type="dcterms:W3CDTF">2024-02-12T12:54:00Z</dcterms:modified>
</cp:coreProperties>
</file>