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85F3C74" w14:textId="77777777" w:rsidTr="00195FEB">
        <w:trPr>
          <w:trHeight w:val="1351"/>
        </w:trPr>
        <w:tc>
          <w:tcPr>
            <w:tcW w:w="1537" w:type="dxa"/>
          </w:tcPr>
          <w:p w14:paraId="2BB0531B" w14:textId="77777777" w:rsidR="004B7494" w:rsidRPr="00697973" w:rsidRDefault="004B7494" w:rsidP="006A3AD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979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580524BD" w14:textId="732DAEB9" w:rsidR="004B7494" w:rsidRPr="00697973" w:rsidRDefault="00C079DE" w:rsidP="00465C7A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73">
              <w:rPr>
                <w:rFonts w:ascii="Times New Roman" w:hAnsi="Times New Roman" w:cs="Times New Roman"/>
                <w:sz w:val="24"/>
                <w:szCs w:val="24"/>
              </w:rPr>
              <w:t>Kafes sistemi,</w:t>
            </w:r>
            <w:r w:rsidR="00BD22FE" w:rsidRPr="00697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22FE" w:rsidRPr="00697973">
              <w:rPr>
                <w:rFonts w:ascii="Times New Roman" w:hAnsi="Times New Roman" w:cs="Times New Roman"/>
                <w:sz w:val="24"/>
                <w:szCs w:val="24"/>
              </w:rPr>
              <w:t>torakal</w:t>
            </w:r>
            <w:proofErr w:type="spellEnd"/>
            <w:r w:rsidR="00BD22FE" w:rsidRPr="00697973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BD22FE" w:rsidRPr="00697973">
              <w:rPr>
                <w:rFonts w:ascii="Times New Roman" w:hAnsi="Times New Roman" w:cs="Times New Roman"/>
                <w:sz w:val="24"/>
                <w:szCs w:val="24"/>
              </w:rPr>
              <w:t>lomber</w:t>
            </w:r>
            <w:proofErr w:type="spellEnd"/>
            <w:r w:rsidR="00BD22FE" w:rsidRPr="00697973">
              <w:rPr>
                <w:rFonts w:ascii="Times New Roman" w:hAnsi="Times New Roman" w:cs="Times New Roman"/>
                <w:sz w:val="24"/>
                <w:szCs w:val="24"/>
              </w:rPr>
              <w:t xml:space="preserve"> bölge olmak üzere T1 ve L5 seviyeleri arasında total veya </w:t>
            </w:r>
            <w:proofErr w:type="spellStart"/>
            <w:r w:rsidR="00BD22FE" w:rsidRPr="00697973">
              <w:rPr>
                <w:rFonts w:ascii="Times New Roman" w:hAnsi="Times New Roman" w:cs="Times New Roman"/>
                <w:sz w:val="24"/>
                <w:szCs w:val="24"/>
              </w:rPr>
              <w:t>parsiyel</w:t>
            </w:r>
            <w:proofErr w:type="spellEnd"/>
            <w:r w:rsidR="00BD22FE" w:rsidRPr="00697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22FE" w:rsidRPr="00697973">
              <w:rPr>
                <w:rFonts w:ascii="Times New Roman" w:hAnsi="Times New Roman" w:cs="Times New Roman"/>
                <w:sz w:val="24"/>
                <w:szCs w:val="24"/>
              </w:rPr>
              <w:t>korpektomi</w:t>
            </w:r>
            <w:proofErr w:type="spellEnd"/>
            <w:r w:rsidR="00BD22FE" w:rsidRPr="00697973">
              <w:rPr>
                <w:rFonts w:ascii="Times New Roman" w:hAnsi="Times New Roman" w:cs="Times New Roman"/>
                <w:sz w:val="24"/>
                <w:szCs w:val="24"/>
              </w:rPr>
              <w:t xml:space="preserve"> sonrası omurga içerisinde füzyon oluşturmak için kullanılır olmalıdır.</w:t>
            </w:r>
          </w:p>
        </w:tc>
      </w:tr>
      <w:tr w:rsidR="004B7494" w14:paraId="579FFEF3" w14:textId="77777777" w:rsidTr="004B7494">
        <w:trPr>
          <w:trHeight w:val="1640"/>
        </w:trPr>
        <w:tc>
          <w:tcPr>
            <w:tcW w:w="1537" w:type="dxa"/>
          </w:tcPr>
          <w:p w14:paraId="589F0727" w14:textId="77777777" w:rsidR="004B7494" w:rsidRPr="00697973" w:rsidRDefault="004B7494" w:rsidP="006A3AD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979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67E25B47" w14:textId="77777777" w:rsidR="004B7494" w:rsidRPr="00697973" w:rsidRDefault="004B7494" w:rsidP="006A3AD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FBBA5B4" w14:textId="4282EF6D" w:rsidR="00465C7A" w:rsidRPr="00697973" w:rsidRDefault="00697973" w:rsidP="00697973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73">
              <w:rPr>
                <w:rFonts w:ascii="Times New Roman" w:hAnsi="Times New Roman" w:cs="Times New Roman"/>
                <w:sz w:val="24"/>
              </w:rPr>
              <w:t>Ürün</w:t>
            </w:r>
            <w:r w:rsidR="00465C7A" w:rsidRPr="00697973">
              <w:rPr>
                <w:rFonts w:ascii="Times New Roman" w:hAnsi="Times New Roman" w:cs="Times New Roman"/>
                <w:sz w:val="24"/>
              </w:rPr>
              <w:t>,</w:t>
            </w:r>
            <w:r w:rsidR="00C11438" w:rsidRPr="0069797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65C7A" w:rsidRPr="00697973">
              <w:rPr>
                <w:rFonts w:ascii="Times New Roman" w:hAnsi="Times New Roman" w:cs="Times New Roman"/>
                <w:sz w:val="24"/>
                <w:szCs w:val="24"/>
              </w:rPr>
              <w:t xml:space="preserve">mesafeye koyulduktan sonra </w:t>
            </w:r>
            <w:proofErr w:type="spellStart"/>
            <w:r w:rsidR="00465C7A" w:rsidRPr="00697973">
              <w:rPr>
                <w:rFonts w:ascii="Times New Roman" w:hAnsi="Times New Roman" w:cs="Times New Roman"/>
                <w:sz w:val="24"/>
                <w:szCs w:val="24"/>
              </w:rPr>
              <w:t>distrakte</w:t>
            </w:r>
            <w:proofErr w:type="spellEnd"/>
            <w:r w:rsidR="00465C7A" w:rsidRPr="00697973">
              <w:rPr>
                <w:rFonts w:ascii="Times New Roman" w:hAnsi="Times New Roman" w:cs="Times New Roman"/>
                <w:sz w:val="24"/>
                <w:szCs w:val="24"/>
              </w:rPr>
              <w:t xml:space="preserve"> edilebilme özelliğine sahip olmalıdır. </w:t>
            </w:r>
          </w:p>
          <w:p w14:paraId="4A963B48" w14:textId="566A7DE1" w:rsidR="00465C7A" w:rsidRPr="00697973" w:rsidRDefault="00C079DE" w:rsidP="00697973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73">
              <w:rPr>
                <w:rFonts w:ascii="Times New Roman" w:hAnsi="Times New Roman" w:cs="Times New Roman"/>
                <w:sz w:val="24"/>
              </w:rPr>
              <w:t>Kafes s</w:t>
            </w:r>
            <w:r w:rsidR="00465C7A" w:rsidRPr="00697973">
              <w:rPr>
                <w:rFonts w:ascii="Times New Roman" w:hAnsi="Times New Roman" w:cs="Times New Roman"/>
                <w:sz w:val="24"/>
              </w:rPr>
              <w:t>istem</w:t>
            </w:r>
            <w:r w:rsidRPr="00697973">
              <w:rPr>
                <w:rFonts w:ascii="Times New Roman" w:hAnsi="Times New Roman" w:cs="Times New Roman"/>
                <w:sz w:val="24"/>
              </w:rPr>
              <w:t>i</w:t>
            </w:r>
            <w:r w:rsidR="00465C7A" w:rsidRPr="00697973">
              <w:rPr>
                <w:rFonts w:ascii="Times New Roman" w:hAnsi="Times New Roman" w:cs="Times New Roman"/>
                <w:sz w:val="24"/>
              </w:rPr>
              <w:t xml:space="preserve"> merkez parça, kanatlar ve kilitleme aparatlarından oluşmalıdır.</w:t>
            </w:r>
          </w:p>
          <w:p w14:paraId="71D49326" w14:textId="3947F12C" w:rsidR="00C11438" w:rsidRPr="00952D04" w:rsidRDefault="00465C7A" w:rsidP="00645AFA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4">
              <w:rPr>
                <w:rFonts w:ascii="Times New Roman" w:hAnsi="Times New Roman" w:cs="Times New Roman"/>
                <w:sz w:val="24"/>
                <w:szCs w:val="24"/>
              </w:rPr>
              <w:t>Kafes sistem</w:t>
            </w:r>
            <w:r w:rsidR="00C079DE" w:rsidRPr="00952D04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952D04">
              <w:rPr>
                <w:rFonts w:ascii="Times New Roman" w:hAnsi="Times New Roman" w:cs="Times New Roman"/>
                <w:sz w:val="24"/>
                <w:szCs w:val="24"/>
              </w:rPr>
              <w:t xml:space="preserve">de kullanılacak tüm bileşenler, </w:t>
            </w:r>
            <w:r w:rsidR="00952D04" w:rsidRPr="00952D04">
              <w:rPr>
                <w:rFonts w:ascii="Times New Roman" w:hAnsi="Times New Roman" w:cs="Times New Roman"/>
                <w:sz w:val="24"/>
                <w:szCs w:val="24"/>
              </w:rPr>
              <w:t xml:space="preserve">titanyum ve/veya PEEK ve/veya </w:t>
            </w:r>
            <w:proofErr w:type="spellStart"/>
            <w:r w:rsidR="00952D04" w:rsidRPr="00952D04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="00952D04" w:rsidRPr="00952D04">
              <w:rPr>
                <w:rFonts w:ascii="Times New Roman" w:hAnsi="Times New Roman" w:cs="Times New Roman"/>
                <w:sz w:val="24"/>
                <w:szCs w:val="24"/>
              </w:rPr>
              <w:t xml:space="preserve"> alaşımlarından üretilmiş olmalıdır.</w:t>
            </w:r>
          </w:p>
          <w:p w14:paraId="3DAAAC47" w14:textId="49377B89" w:rsidR="00D754F7" w:rsidRPr="00D40666" w:rsidRDefault="00697973" w:rsidP="00C079DE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666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4B7494" w14:paraId="462AEF39" w14:textId="77777777" w:rsidTr="004B7494">
        <w:trPr>
          <w:trHeight w:val="1640"/>
        </w:trPr>
        <w:tc>
          <w:tcPr>
            <w:tcW w:w="1537" w:type="dxa"/>
          </w:tcPr>
          <w:p w14:paraId="3004A458" w14:textId="77777777" w:rsidR="004B7494" w:rsidRPr="00697973" w:rsidRDefault="004B7494" w:rsidP="006A3AD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979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D21854F" w14:textId="77777777" w:rsidR="004B7494" w:rsidRPr="00697973" w:rsidRDefault="004B7494" w:rsidP="006A3AD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9C7BBB5" w14:textId="77777777" w:rsidR="00465C7A" w:rsidRPr="00150C01" w:rsidRDefault="00465C7A" w:rsidP="00697973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C01">
              <w:rPr>
                <w:rFonts w:ascii="Times New Roman" w:hAnsi="Times New Roman" w:cs="Times New Roman"/>
                <w:sz w:val="24"/>
                <w:szCs w:val="24"/>
              </w:rPr>
              <w:t>Sistem implant dizaynı anterior ve lateral uygulamalar için dizayn edilmiş olmalıdır.</w:t>
            </w:r>
          </w:p>
          <w:p w14:paraId="73221D21" w14:textId="57FB9135" w:rsidR="00727E00" w:rsidRPr="00150C01" w:rsidRDefault="00697973" w:rsidP="00697973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C01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27E00" w:rsidRPr="00150C0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727E00" w:rsidRPr="00150C01">
              <w:rPr>
                <w:rFonts w:ascii="Times New Roman" w:hAnsi="Times New Roman" w:cs="Times New Roman"/>
                <w:sz w:val="24"/>
                <w:szCs w:val="24"/>
              </w:rPr>
              <w:t>kifotik</w:t>
            </w:r>
            <w:proofErr w:type="spellEnd"/>
            <w:r w:rsidR="00727E00" w:rsidRPr="00150C01">
              <w:rPr>
                <w:rFonts w:ascii="Times New Roman" w:hAnsi="Times New Roman" w:cs="Times New Roman"/>
                <w:sz w:val="24"/>
                <w:szCs w:val="24"/>
              </w:rPr>
              <w:t xml:space="preserve">, 0 (sıfır) derece açılı ve </w:t>
            </w:r>
            <w:proofErr w:type="spellStart"/>
            <w:r w:rsidR="00727E00" w:rsidRPr="00150C01">
              <w:rPr>
                <w:rFonts w:ascii="Times New Roman" w:hAnsi="Times New Roman" w:cs="Times New Roman"/>
                <w:sz w:val="24"/>
                <w:szCs w:val="24"/>
              </w:rPr>
              <w:t>lordotik</w:t>
            </w:r>
            <w:proofErr w:type="spellEnd"/>
            <w:r w:rsidR="00727E00" w:rsidRPr="00150C01">
              <w:rPr>
                <w:rFonts w:ascii="Times New Roman" w:hAnsi="Times New Roman" w:cs="Times New Roman"/>
                <w:sz w:val="24"/>
                <w:szCs w:val="24"/>
              </w:rPr>
              <w:t xml:space="preserve"> açılı olmak üzere en az 3 (üç) farklı </w:t>
            </w:r>
            <w:proofErr w:type="spellStart"/>
            <w:r w:rsidR="00727E00" w:rsidRPr="00150C01">
              <w:rPr>
                <w:rFonts w:ascii="Times New Roman" w:hAnsi="Times New Roman" w:cs="Times New Roman"/>
                <w:sz w:val="24"/>
                <w:szCs w:val="24"/>
              </w:rPr>
              <w:t>sagital</w:t>
            </w:r>
            <w:proofErr w:type="spellEnd"/>
            <w:r w:rsidR="00727E00" w:rsidRPr="00150C01">
              <w:rPr>
                <w:rFonts w:ascii="Times New Roman" w:hAnsi="Times New Roman" w:cs="Times New Roman"/>
                <w:sz w:val="24"/>
                <w:szCs w:val="24"/>
              </w:rPr>
              <w:t xml:space="preserve"> açı sağlayabilecek şekilde dizayn edilmiş olmalıdır.</w:t>
            </w:r>
          </w:p>
          <w:p w14:paraId="53E00301" w14:textId="4DA21E2F" w:rsidR="00465C7A" w:rsidRPr="00150C01" w:rsidRDefault="00465C7A" w:rsidP="00697973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C01">
              <w:rPr>
                <w:rFonts w:ascii="Times New Roman" w:hAnsi="Times New Roman" w:cs="Times New Roman"/>
                <w:sz w:val="24"/>
                <w:szCs w:val="24"/>
              </w:rPr>
              <w:t xml:space="preserve">Her </w:t>
            </w:r>
            <w:r w:rsidR="00727E00" w:rsidRPr="00150C01">
              <w:rPr>
                <w:rFonts w:ascii="Times New Roman" w:hAnsi="Times New Roman" w:cs="Times New Roman"/>
                <w:sz w:val="24"/>
                <w:szCs w:val="24"/>
              </w:rPr>
              <w:t>kafes</w:t>
            </w:r>
            <w:r w:rsidRPr="00150C01">
              <w:rPr>
                <w:rFonts w:ascii="Times New Roman" w:hAnsi="Times New Roman" w:cs="Times New Roman"/>
                <w:sz w:val="24"/>
                <w:szCs w:val="24"/>
              </w:rPr>
              <w:t xml:space="preserve"> tamamen açıldığında bir üst boydaki </w:t>
            </w:r>
            <w:r w:rsidR="00727E00" w:rsidRPr="00150C01">
              <w:rPr>
                <w:rFonts w:ascii="Times New Roman" w:hAnsi="Times New Roman" w:cs="Times New Roman"/>
                <w:sz w:val="24"/>
                <w:szCs w:val="24"/>
              </w:rPr>
              <w:t>kafes</w:t>
            </w:r>
            <w:r w:rsidRPr="00150C01">
              <w:rPr>
                <w:rFonts w:ascii="Times New Roman" w:hAnsi="Times New Roman" w:cs="Times New Roman"/>
                <w:sz w:val="24"/>
                <w:szCs w:val="24"/>
              </w:rPr>
              <w:t>in kapalı yüksekliğine erişmelidir.</w:t>
            </w:r>
          </w:p>
          <w:p w14:paraId="133B0528" w14:textId="0E78FABB" w:rsidR="00D754F7" w:rsidRPr="00150C01" w:rsidRDefault="00D754F7" w:rsidP="00697973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C01">
              <w:rPr>
                <w:rFonts w:ascii="Times New Roman" w:hAnsi="Times New Roman" w:cs="Times New Roman"/>
                <w:sz w:val="24"/>
                <w:szCs w:val="24"/>
              </w:rPr>
              <w:t>Alt ve üst vertebra ile birebir kontak sağlayacak yüzey açılı olmalıdır.</w:t>
            </w:r>
          </w:p>
          <w:p w14:paraId="5A419656" w14:textId="77777777" w:rsidR="005A5B67" w:rsidRPr="00150C01" w:rsidRDefault="005A5B67" w:rsidP="00697973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C01">
              <w:rPr>
                <w:rFonts w:ascii="Times New Roman" w:hAnsi="Times New Roman" w:cs="Times New Roman"/>
                <w:sz w:val="24"/>
                <w:szCs w:val="24"/>
              </w:rPr>
              <w:t>Alt ve üst vertebralara sıkı bir tutunma sağlayabilmesi için temas yüzeylerinin keskin dişli bir yapıda olması gerekmektedir.</w:t>
            </w:r>
          </w:p>
          <w:p w14:paraId="21315409" w14:textId="77777777" w:rsidR="00A90E53" w:rsidRPr="00150C01" w:rsidRDefault="00A90E53" w:rsidP="00697973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C01">
              <w:rPr>
                <w:rFonts w:ascii="Times New Roman" w:hAnsi="Times New Roman" w:cs="Times New Roman"/>
                <w:sz w:val="24"/>
                <w:szCs w:val="24"/>
              </w:rPr>
              <w:t xml:space="preserve">Sistemin içerde </w:t>
            </w:r>
            <w:proofErr w:type="spellStart"/>
            <w:r w:rsidRPr="00150C01">
              <w:rPr>
                <w:rFonts w:ascii="Times New Roman" w:hAnsi="Times New Roman" w:cs="Times New Roman"/>
                <w:sz w:val="24"/>
                <w:szCs w:val="24"/>
              </w:rPr>
              <w:t>distrakte</w:t>
            </w:r>
            <w:proofErr w:type="spellEnd"/>
            <w:r w:rsidRPr="00150C01">
              <w:rPr>
                <w:rFonts w:ascii="Times New Roman" w:hAnsi="Times New Roman" w:cs="Times New Roman"/>
                <w:sz w:val="24"/>
                <w:szCs w:val="24"/>
              </w:rPr>
              <w:t xml:space="preserve"> edilebilir özelliği olmalıdır.</w:t>
            </w:r>
          </w:p>
          <w:p w14:paraId="7C719B3B" w14:textId="6C8FA126" w:rsidR="005A5B67" w:rsidRPr="00150C01" w:rsidRDefault="005A5B67" w:rsidP="00697973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C01">
              <w:rPr>
                <w:rFonts w:ascii="Times New Roman" w:hAnsi="Times New Roman" w:cs="Times New Roman"/>
                <w:sz w:val="24"/>
                <w:szCs w:val="24"/>
              </w:rPr>
              <w:t>Distraksiyon</w:t>
            </w:r>
            <w:proofErr w:type="spellEnd"/>
            <w:r w:rsidRPr="00150C01">
              <w:rPr>
                <w:rFonts w:ascii="Times New Roman" w:hAnsi="Times New Roman" w:cs="Times New Roman"/>
                <w:sz w:val="24"/>
                <w:szCs w:val="24"/>
              </w:rPr>
              <w:t xml:space="preserve"> tek yönlü</w:t>
            </w:r>
            <w:r w:rsidR="00697973" w:rsidRPr="0015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7E00" w:rsidRPr="00150C01">
              <w:rPr>
                <w:rFonts w:ascii="Times New Roman" w:hAnsi="Times New Roman" w:cs="Times New Roman"/>
                <w:sz w:val="24"/>
                <w:szCs w:val="24"/>
              </w:rPr>
              <w:t>veya çift yönlü</w:t>
            </w:r>
            <w:r w:rsidRPr="00150C01">
              <w:rPr>
                <w:rFonts w:ascii="Times New Roman" w:hAnsi="Times New Roman" w:cs="Times New Roman"/>
                <w:sz w:val="24"/>
                <w:szCs w:val="24"/>
              </w:rPr>
              <w:t xml:space="preserve"> olmalıdır veya vertebraları eş zamanlı olarak eşit mesafede çift yönlü olarak </w:t>
            </w:r>
            <w:proofErr w:type="spellStart"/>
            <w:r w:rsidRPr="00150C01">
              <w:rPr>
                <w:rFonts w:ascii="Times New Roman" w:hAnsi="Times New Roman" w:cs="Times New Roman"/>
                <w:sz w:val="24"/>
                <w:szCs w:val="24"/>
              </w:rPr>
              <w:t>distrakte</w:t>
            </w:r>
            <w:proofErr w:type="spellEnd"/>
            <w:r w:rsidRPr="00150C01">
              <w:rPr>
                <w:rFonts w:ascii="Times New Roman" w:hAnsi="Times New Roman" w:cs="Times New Roman"/>
                <w:sz w:val="24"/>
                <w:szCs w:val="24"/>
              </w:rPr>
              <w:t xml:space="preserve"> etmelidir.</w:t>
            </w:r>
          </w:p>
          <w:p w14:paraId="2D5D2EF4" w14:textId="77777777" w:rsidR="00D754F7" w:rsidRPr="00150C01" w:rsidRDefault="00931C10" w:rsidP="00697973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C01">
              <w:rPr>
                <w:rFonts w:ascii="Times New Roman" w:hAnsi="Times New Roman" w:cs="Times New Roman"/>
                <w:sz w:val="24"/>
                <w:szCs w:val="24"/>
              </w:rPr>
              <w:t>Greftleme için sağlanmış geniş orta alan olmalıdır</w:t>
            </w:r>
            <w:r w:rsidR="00D754F7" w:rsidRPr="0015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DF1EAE" w14:textId="77777777" w:rsidR="00931C10" w:rsidRPr="00150C01" w:rsidRDefault="00D754F7" w:rsidP="00697973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C0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931C10" w:rsidRPr="00150C01">
              <w:rPr>
                <w:rFonts w:ascii="Times New Roman" w:hAnsi="Times New Roman" w:cs="Times New Roman"/>
                <w:sz w:val="24"/>
                <w:szCs w:val="24"/>
              </w:rPr>
              <w:t>reftleme</w:t>
            </w:r>
            <w:proofErr w:type="spellEnd"/>
            <w:r w:rsidR="00931C10" w:rsidRPr="0015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1C10" w:rsidRPr="00150C01">
              <w:rPr>
                <w:rFonts w:ascii="Times New Roman" w:hAnsi="Times New Roman" w:cs="Times New Roman"/>
                <w:sz w:val="24"/>
                <w:szCs w:val="24"/>
              </w:rPr>
              <w:t>distraksiyondan</w:t>
            </w:r>
            <w:proofErr w:type="spellEnd"/>
            <w:r w:rsidR="00931C10" w:rsidRPr="00150C01">
              <w:rPr>
                <w:rFonts w:ascii="Times New Roman" w:hAnsi="Times New Roman" w:cs="Times New Roman"/>
                <w:sz w:val="24"/>
                <w:szCs w:val="24"/>
              </w:rPr>
              <w:t xml:space="preserve"> önce yapılabilmelidir. </w:t>
            </w:r>
          </w:p>
          <w:p w14:paraId="0CA8E376" w14:textId="77777777" w:rsidR="00C11438" w:rsidRPr="00150C01" w:rsidRDefault="00C11438" w:rsidP="00697973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C01">
              <w:rPr>
                <w:rFonts w:ascii="Times New Roman" w:hAnsi="Times New Roman" w:cs="Times New Roman"/>
                <w:sz w:val="24"/>
                <w:szCs w:val="24"/>
              </w:rPr>
              <w:t>Distraksiyon</w:t>
            </w:r>
            <w:proofErr w:type="spellEnd"/>
            <w:r w:rsidRPr="00150C01">
              <w:rPr>
                <w:rFonts w:ascii="Times New Roman" w:hAnsi="Times New Roman" w:cs="Times New Roman"/>
                <w:sz w:val="24"/>
                <w:szCs w:val="24"/>
              </w:rPr>
              <w:t xml:space="preserve"> sonrasında</w:t>
            </w:r>
            <w:r w:rsidR="00D754F7" w:rsidRPr="00150C01">
              <w:rPr>
                <w:rFonts w:ascii="Times New Roman" w:hAnsi="Times New Roman" w:cs="Times New Roman"/>
                <w:sz w:val="24"/>
                <w:szCs w:val="24"/>
              </w:rPr>
              <w:t xml:space="preserve"> tek aşamalı</w:t>
            </w:r>
            <w:r w:rsidRPr="00150C01">
              <w:rPr>
                <w:rFonts w:ascii="Times New Roman" w:hAnsi="Times New Roman" w:cs="Times New Roman"/>
                <w:sz w:val="24"/>
                <w:szCs w:val="24"/>
              </w:rPr>
              <w:t xml:space="preserve"> ki</w:t>
            </w:r>
            <w:r w:rsidR="00D754F7" w:rsidRPr="00150C01">
              <w:rPr>
                <w:rFonts w:ascii="Times New Roman" w:hAnsi="Times New Roman" w:cs="Times New Roman"/>
                <w:sz w:val="24"/>
                <w:szCs w:val="24"/>
              </w:rPr>
              <w:t>litleme sistemi</w:t>
            </w:r>
            <w:r w:rsidR="00931C10" w:rsidRPr="00150C01">
              <w:rPr>
                <w:rFonts w:ascii="Times New Roman" w:hAnsi="Times New Roman" w:cs="Times New Roman"/>
                <w:sz w:val="24"/>
                <w:szCs w:val="24"/>
              </w:rPr>
              <w:t xml:space="preserve"> olmalı</w:t>
            </w:r>
            <w:r w:rsidR="00D754F7" w:rsidRPr="00150C01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</w:tc>
      </w:tr>
      <w:tr w:rsidR="00CB2255" w14:paraId="005414A5" w14:textId="77777777" w:rsidTr="004B7494">
        <w:trPr>
          <w:trHeight w:val="1640"/>
        </w:trPr>
        <w:tc>
          <w:tcPr>
            <w:tcW w:w="1537" w:type="dxa"/>
          </w:tcPr>
          <w:p w14:paraId="782830E0" w14:textId="77777777" w:rsidR="00CB2255" w:rsidRPr="00697973" w:rsidRDefault="00CB2255" w:rsidP="006A3AD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979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38E7F30B" w14:textId="77777777" w:rsidR="00CB2255" w:rsidRPr="00697973" w:rsidRDefault="00CB2255" w:rsidP="006A3AD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0402D58" w14:textId="77777777" w:rsidR="00150C01" w:rsidRDefault="00150C01" w:rsidP="00697973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C01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çift pakette teslim edilmelidir.</w:t>
            </w:r>
          </w:p>
          <w:p w14:paraId="7B4FEE84" w14:textId="663166C3" w:rsidR="00697973" w:rsidRPr="00150C01" w:rsidRDefault="00697973" w:rsidP="00697973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C01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150C01">
              <w:rPr>
                <w:rFonts w:ascii="Times New Roman" w:hAnsi="Times New Roman" w:cs="Times New Roman"/>
                <w:sz w:val="24"/>
                <w:szCs w:val="24"/>
              </w:rPr>
              <w:t>enstruman</w:t>
            </w:r>
            <w:proofErr w:type="spellEnd"/>
            <w:r w:rsidRPr="00150C01">
              <w:rPr>
                <w:rFonts w:ascii="Times New Roman" w:hAnsi="Times New Roman" w:cs="Times New Roman"/>
                <w:sz w:val="24"/>
                <w:szCs w:val="24"/>
              </w:rPr>
              <w:t xml:space="preserve"> seti ile birlikt</w:t>
            </w:r>
            <w:bookmarkStart w:id="0" w:name="_GoBack"/>
            <w:bookmarkEnd w:id="0"/>
            <w:r w:rsidRPr="00150C01">
              <w:rPr>
                <w:rFonts w:ascii="Times New Roman" w:hAnsi="Times New Roman" w:cs="Times New Roman"/>
                <w:sz w:val="24"/>
                <w:szCs w:val="24"/>
              </w:rPr>
              <w:t>e teslim edilmelidir.</w:t>
            </w:r>
          </w:p>
          <w:p w14:paraId="4C803C34" w14:textId="52C8C58F" w:rsidR="00697973" w:rsidRPr="00150C01" w:rsidRDefault="00697973" w:rsidP="00697973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C01">
              <w:rPr>
                <w:rFonts w:ascii="Times New Roman" w:hAnsi="Times New Roman" w:cs="Times New Roman"/>
                <w:sz w:val="24"/>
                <w:szCs w:val="24"/>
              </w:rPr>
              <w:t xml:space="preserve">Sistemlerde kullanılan tüm ürünlerin üzerinde </w:t>
            </w:r>
            <w:proofErr w:type="spellStart"/>
            <w:r w:rsidRPr="00150C01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150C01"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 w:rsidRPr="00150C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14:paraId="3D083E8A" w14:textId="6E9269C2" w:rsidR="00CB2255" w:rsidRPr="00150C01" w:rsidRDefault="00697973" w:rsidP="00697973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C01">
              <w:rPr>
                <w:rFonts w:ascii="Times New Roman" w:hAnsi="Times New Roman" w:cs="Times New Roman"/>
                <w:sz w:val="24"/>
                <w:szCs w:val="24"/>
              </w:rPr>
              <w:t>Ürünün biyomekanik ve biyouyumlu olduğuna dair test raporları olmalıdır.</w:t>
            </w:r>
          </w:p>
        </w:tc>
      </w:tr>
    </w:tbl>
    <w:p w14:paraId="34A8AF9F" w14:textId="77777777" w:rsidR="005A5B67" w:rsidRPr="005A5B67" w:rsidRDefault="005A5B67" w:rsidP="005A5B67">
      <w:pPr>
        <w:pStyle w:val="GvdeMetni"/>
        <w:jc w:val="both"/>
        <w:rPr>
          <w:color w:val="00B050"/>
          <w:u w:val="single"/>
        </w:rPr>
      </w:pPr>
    </w:p>
    <w:p w14:paraId="46662AA6" w14:textId="77777777" w:rsidR="005A5B67" w:rsidRPr="005A5B67" w:rsidRDefault="005A5B67" w:rsidP="005A5B67">
      <w:pPr>
        <w:pStyle w:val="GvdeMetni"/>
        <w:jc w:val="both"/>
        <w:rPr>
          <w:color w:val="00B050"/>
          <w:u w:val="single"/>
        </w:rPr>
      </w:pPr>
    </w:p>
    <w:p w14:paraId="6871E6E0" w14:textId="6B821D60" w:rsidR="005A5B67" w:rsidRDefault="005A5B67" w:rsidP="005A5B6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sectPr w:rsidR="005A5B6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13DF3" w14:textId="77777777" w:rsidR="00D04692" w:rsidRDefault="00D04692" w:rsidP="0023078B">
      <w:pPr>
        <w:spacing w:after="0" w:line="240" w:lineRule="auto"/>
      </w:pPr>
      <w:r>
        <w:separator/>
      </w:r>
    </w:p>
  </w:endnote>
  <w:endnote w:type="continuationSeparator" w:id="0">
    <w:p w14:paraId="32ECD6C7" w14:textId="77777777" w:rsidR="00D04692" w:rsidRDefault="00D04692" w:rsidP="00230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808062"/>
      <w:docPartObj>
        <w:docPartGallery w:val="Page Numbers (Bottom of Page)"/>
        <w:docPartUnique/>
      </w:docPartObj>
    </w:sdtPr>
    <w:sdtEndPr/>
    <w:sdtContent>
      <w:p w14:paraId="450B2462" w14:textId="77777777" w:rsidR="006A3AD0" w:rsidRDefault="006A3AD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9DE">
          <w:rPr>
            <w:noProof/>
          </w:rPr>
          <w:t>1</w:t>
        </w:r>
        <w:r>
          <w:fldChar w:fldCharType="end"/>
        </w:r>
      </w:p>
    </w:sdtContent>
  </w:sdt>
  <w:p w14:paraId="577FAEE6" w14:textId="77777777" w:rsidR="006A3AD0" w:rsidRDefault="006A3AD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C5FEB" w14:textId="77777777" w:rsidR="00D04692" w:rsidRDefault="00D04692" w:rsidP="0023078B">
      <w:pPr>
        <w:spacing w:after="0" w:line="240" w:lineRule="auto"/>
      </w:pPr>
      <w:r>
        <w:separator/>
      </w:r>
    </w:p>
  </w:footnote>
  <w:footnote w:type="continuationSeparator" w:id="0">
    <w:p w14:paraId="41F8F7D6" w14:textId="77777777" w:rsidR="00D04692" w:rsidRDefault="00D04692" w:rsidP="00230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09C7A" w14:textId="18049B97" w:rsidR="0023078B" w:rsidRPr="004374F2" w:rsidRDefault="00756A9D" w:rsidP="0023078B">
    <w:pPr>
      <w:jc w:val="both"/>
      <w:rPr>
        <w:rFonts w:ascii="Segoe UI" w:eastAsia="Times New Roman" w:hAnsi="Segoe UI" w:cs="Segoe UI"/>
        <w:color w:val="000000"/>
        <w:sz w:val="18"/>
        <w:szCs w:val="18"/>
        <w:lang w:eastAsia="tr-TR"/>
      </w:rPr>
    </w:pPr>
    <w:r w:rsidRPr="00756A9D">
      <w:rPr>
        <w:rFonts w:ascii="Times New Roman" w:hAnsi="Times New Roman" w:cs="Times New Roman"/>
        <w:b/>
        <w:sz w:val="24"/>
        <w:szCs w:val="24"/>
      </w:rPr>
      <w:t xml:space="preserve">SMT3847-KORPEKTOMİ KAFES, LOMBER, </w:t>
    </w:r>
    <w:r w:rsidR="00560222">
      <w:rPr>
        <w:rFonts w:ascii="Times New Roman" w:hAnsi="Times New Roman" w:cs="Times New Roman"/>
        <w:b/>
        <w:sz w:val="24"/>
        <w:szCs w:val="24"/>
      </w:rPr>
      <w:t>AÇILABİLİR</w:t>
    </w:r>
  </w:p>
  <w:p w14:paraId="4C8FDBA5" w14:textId="77777777" w:rsidR="0023078B" w:rsidRDefault="0023078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BE0698E2"/>
    <w:lvl w:ilvl="0" w:tplc="AA4E14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1F73B8E"/>
    <w:multiLevelType w:val="hybridMultilevel"/>
    <w:tmpl w:val="EF6CB33C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>
      <w:start w:val="1"/>
      <w:numFmt w:val="lowerRoman"/>
      <w:lvlText w:val="%3."/>
      <w:lvlJc w:val="right"/>
      <w:pPr>
        <w:ind w:left="1942" w:hanging="180"/>
      </w:pPr>
    </w:lvl>
    <w:lvl w:ilvl="3" w:tplc="041F000F">
      <w:start w:val="1"/>
      <w:numFmt w:val="decimal"/>
      <w:lvlText w:val="%4."/>
      <w:lvlJc w:val="left"/>
      <w:pPr>
        <w:ind w:left="2662" w:hanging="360"/>
      </w:pPr>
    </w:lvl>
    <w:lvl w:ilvl="4" w:tplc="041F0019">
      <w:start w:val="1"/>
      <w:numFmt w:val="lowerLetter"/>
      <w:lvlText w:val="%5."/>
      <w:lvlJc w:val="left"/>
      <w:pPr>
        <w:ind w:left="3382" w:hanging="360"/>
      </w:pPr>
    </w:lvl>
    <w:lvl w:ilvl="5" w:tplc="041F001B">
      <w:start w:val="1"/>
      <w:numFmt w:val="lowerRoman"/>
      <w:lvlText w:val="%6."/>
      <w:lvlJc w:val="right"/>
      <w:pPr>
        <w:ind w:left="4102" w:hanging="180"/>
      </w:pPr>
    </w:lvl>
    <w:lvl w:ilvl="6" w:tplc="041F000F">
      <w:start w:val="1"/>
      <w:numFmt w:val="decimal"/>
      <w:lvlText w:val="%7."/>
      <w:lvlJc w:val="left"/>
      <w:pPr>
        <w:ind w:left="4822" w:hanging="360"/>
      </w:pPr>
    </w:lvl>
    <w:lvl w:ilvl="7" w:tplc="041F0019">
      <w:start w:val="1"/>
      <w:numFmt w:val="lowerLetter"/>
      <w:lvlText w:val="%8."/>
      <w:lvlJc w:val="left"/>
      <w:pPr>
        <w:ind w:left="5542" w:hanging="360"/>
      </w:pPr>
    </w:lvl>
    <w:lvl w:ilvl="8" w:tplc="041F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9D63D6B"/>
    <w:multiLevelType w:val="hybridMultilevel"/>
    <w:tmpl w:val="0AAA6D46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AD33FF"/>
    <w:multiLevelType w:val="hybridMultilevel"/>
    <w:tmpl w:val="4300BE0E"/>
    <w:lvl w:ilvl="0" w:tplc="C834E7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51493"/>
    <w:multiLevelType w:val="hybridMultilevel"/>
    <w:tmpl w:val="4A28615E"/>
    <w:lvl w:ilvl="0" w:tplc="D7183F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D04A5"/>
    <w:rsid w:val="000E3FD3"/>
    <w:rsid w:val="00104579"/>
    <w:rsid w:val="001243D4"/>
    <w:rsid w:val="00150C01"/>
    <w:rsid w:val="0018747C"/>
    <w:rsid w:val="00190C96"/>
    <w:rsid w:val="00195FEB"/>
    <w:rsid w:val="00212176"/>
    <w:rsid w:val="0023078B"/>
    <w:rsid w:val="002618E3"/>
    <w:rsid w:val="002B66F4"/>
    <w:rsid w:val="002E2090"/>
    <w:rsid w:val="00331203"/>
    <w:rsid w:val="00371388"/>
    <w:rsid w:val="00401F2D"/>
    <w:rsid w:val="0041059E"/>
    <w:rsid w:val="004374F2"/>
    <w:rsid w:val="00465C7A"/>
    <w:rsid w:val="00470601"/>
    <w:rsid w:val="00475ADB"/>
    <w:rsid w:val="004B7494"/>
    <w:rsid w:val="004C7A6E"/>
    <w:rsid w:val="004D65DE"/>
    <w:rsid w:val="00560222"/>
    <w:rsid w:val="00570D20"/>
    <w:rsid w:val="005822A5"/>
    <w:rsid w:val="005A2A38"/>
    <w:rsid w:val="005A5B67"/>
    <w:rsid w:val="005B2AC4"/>
    <w:rsid w:val="005E3833"/>
    <w:rsid w:val="005F1B89"/>
    <w:rsid w:val="0062450F"/>
    <w:rsid w:val="00634625"/>
    <w:rsid w:val="00697973"/>
    <w:rsid w:val="006A3AD0"/>
    <w:rsid w:val="006F4BCB"/>
    <w:rsid w:val="00723CA9"/>
    <w:rsid w:val="00727E00"/>
    <w:rsid w:val="00756A9D"/>
    <w:rsid w:val="00837B79"/>
    <w:rsid w:val="00850150"/>
    <w:rsid w:val="009218BD"/>
    <w:rsid w:val="00931C10"/>
    <w:rsid w:val="00936492"/>
    <w:rsid w:val="00952D04"/>
    <w:rsid w:val="009723D9"/>
    <w:rsid w:val="00985846"/>
    <w:rsid w:val="009B4870"/>
    <w:rsid w:val="00A0594E"/>
    <w:rsid w:val="00A138F7"/>
    <w:rsid w:val="00A76582"/>
    <w:rsid w:val="00A815B8"/>
    <w:rsid w:val="00A82E0A"/>
    <w:rsid w:val="00A90E53"/>
    <w:rsid w:val="00AD26F8"/>
    <w:rsid w:val="00B128F9"/>
    <w:rsid w:val="00B50FF8"/>
    <w:rsid w:val="00B84157"/>
    <w:rsid w:val="00BA3150"/>
    <w:rsid w:val="00BC55DC"/>
    <w:rsid w:val="00BD22FE"/>
    <w:rsid w:val="00BD6076"/>
    <w:rsid w:val="00BF4EE4"/>
    <w:rsid w:val="00BF5AAE"/>
    <w:rsid w:val="00C079DE"/>
    <w:rsid w:val="00C11438"/>
    <w:rsid w:val="00C157A4"/>
    <w:rsid w:val="00C52494"/>
    <w:rsid w:val="00CB2255"/>
    <w:rsid w:val="00CB4AD7"/>
    <w:rsid w:val="00CF7294"/>
    <w:rsid w:val="00D04692"/>
    <w:rsid w:val="00D16B61"/>
    <w:rsid w:val="00D40666"/>
    <w:rsid w:val="00D754F7"/>
    <w:rsid w:val="00D77578"/>
    <w:rsid w:val="00E41194"/>
    <w:rsid w:val="00EB4115"/>
    <w:rsid w:val="00EB423D"/>
    <w:rsid w:val="00EC4800"/>
    <w:rsid w:val="00EC4F1A"/>
    <w:rsid w:val="00EF00EA"/>
    <w:rsid w:val="00F1737E"/>
    <w:rsid w:val="00F95FC7"/>
    <w:rsid w:val="00FB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39A2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EC4800"/>
    <w:rPr>
      <w:color w:val="0563C1" w:themeColor="hyperlink"/>
      <w:u w:val="single"/>
    </w:rPr>
  </w:style>
  <w:style w:type="character" w:customStyle="1" w:styleId="Gvdemetni2">
    <w:name w:val="Gövde metni (2)_"/>
    <w:basedOn w:val="VarsaylanParagrafYazTipi"/>
    <w:link w:val="Gvdemetni20"/>
    <w:rsid w:val="00CB2255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CB2255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230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078B"/>
  </w:style>
  <w:style w:type="paragraph" w:styleId="AltBilgi">
    <w:name w:val="footer"/>
    <w:basedOn w:val="Normal"/>
    <w:link w:val="AltBilgiChar"/>
    <w:uiPriority w:val="99"/>
    <w:unhideWhenUsed/>
    <w:rsid w:val="00230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078B"/>
  </w:style>
  <w:style w:type="paragraph" w:styleId="AklamaMetni">
    <w:name w:val="annotation text"/>
    <w:basedOn w:val="Normal"/>
    <w:link w:val="AklamaMetniChar"/>
    <w:uiPriority w:val="99"/>
    <w:semiHidden/>
    <w:unhideWhenUsed/>
    <w:rsid w:val="005A5B6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A5B67"/>
    <w:rPr>
      <w:sz w:val="20"/>
      <w:szCs w:val="20"/>
    </w:rPr>
  </w:style>
  <w:style w:type="paragraph" w:styleId="GvdeMetni">
    <w:name w:val="Body Text"/>
    <w:basedOn w:val="Normal"/>
    <w:link w:val="GvdeMetniChar"/>
    <w:semiHidden/>
    <w:unhideWhenUsed/>
    <w:rsid w:val="005A5B6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5A5B6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A5B67"/>
    <w:rPr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6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5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57158-7C0A-4B4D-8BF7-6FA6C4CE0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Nurgül YEDİDAĞ</cp:lastModifiedBy>
  <cp:revision>7</cp:revision>
  <cp:lastPrinted>2026-03-13T09:37:00Z</cp:lastPrinted>
  <dcterms:created xsi:type="dcterms:W3CDTF">2026-02-10T07:46:00Z</dcterms:created>
  <dcterms:modified xsi:type="dcterms:W3CDTF">2026-03-17T11:59:00Z</dcterms:modified>
</cp:coreProperties>
</file>