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63"/>
      </w:tblGrid>
      <w:tr w:rsidR="004B7494" w:rsidTr="00AD6916">
        <w:trPr>
          <w:trHeight w:val="983"/>
        </w:trPr>
        <w:tc>
          <w:tcPr>
            <w:tcW w:w="1537" w:type="dxa"/>
          </w:tcPr>
          <w:p w:rsidR="004B7494" w:rsidRPr="004B7494" w:rsidRDefault="004B7494" w:rsidP="005C412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63" w:type="dxa"/>
            <w:shd w:val="clear" w:color="auto" w:fill="auto"/>
          </w:tcPr>
          <w:p w:rsidR="0086403E" w:rsidRPr="006E1F40" w:rsidRDefault="002E65A8" w:rsidP="00674919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A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6403E">
              <w:rPr>
                <w:rFonts w:ascii="Times New Roman" w:hAnsi="Times New Roman" w:cs="Times New Roman"/>
                <w:sz w:val="24"/>
                <w:szCs w:val="24"/>
              </w:rPr>
              <w:t xml:space="preserve">istem </w:t>
            </w:r>
            <w:proofErr w:type="spellStart"/>
            <w:r w:rsidR="006E1F40">
              <w:rPr>
                <w:rFonts w:ascii="Times New Roman" w:hAnsi="Times New Roman" w:cs="Times New Roman"/>
                <w:sz w:val="24"/>
                <w:szCs w:val="24"/>
              </w:rPr>
              <w:t>servikal</w:t>
            </w:r>
            <w:proofErr w:type="spellEnd"/>
            <w:r w:rsidR="006E1F40">
              <w:rPr>
                <w:rFonts w:ascii="Times New Roman" w:hAnsi="Times New Roman" w:cs="Times New Roman"/>
                <w:sz w:val="24"/>
                <w:szCs w:val="24"/>
              </w:rPr>
              <w:t xml:space="preserve"> bölgede </w:t>
            </w:r>
            <w:proofErr w:type="spellStart"/>
            <w:r w:rsidR="006E1F40">
              <w:rPr>
                <w:rFonts w:ascii="Times New Roman" w:hAnsi="Times New Roman" w:cs="Times New Roman"/>
                <w:sz w:val="24"/>
                <w:szCs w:val="24"/>
              </w:rPr>
              <w:t>korpektomi</w:t>
            </w:r>
            <w:proofErr w:type="spellEnd"/>
            <w:r w:rsidR="006E1F40">
              <w:rPr>
                <w:rFonts w:ascii="Times New Roman" w:hAnsi="Times New Roman" w:cs="Times New Roman"/>
                <w:sz w:val="24"/>
                <w:szCs w:val="24"/>
              </w:rPr>
              <w:t xml:space="preserve"> sonrası </w:t>
            </w:r>
            <w:r w:rsidR="00674919">
              <w:rPr>
                <w:rFonts w:ascii="Times New Roman" w:hAnsi="Times New Roman" w:cs="Times New Roman"/>
                <w:sz w:val="24"/>
              </w:rPr>
              <w:t>omurgada füzyon oluşturmak i</w:t>
            </w:r>
            <w:r w:rsidR="00BD4417" w:rsidRPr="006E1F40">
              <w:rPr>
                <w:rFonts w:ascii="Times New Roman" w:hAnsi="Times New Roman" w:cs="Times New Roman"/>
                <w:sz w:val="24"/>
              </w:rPr>
              <w:t>çin tasarlanmış olmalıdır.</w:t>
            </w:r>
          </w:p>
        </w:tc>
      </w:tr>
      <w:tr w:rsidR="004B7494" w:rsidTr="00AD6916">
        <w:trPr>
          <w:trHeight w:val="1640"/>
        </w:trPr>
        <w:tc>
          <w:tcPr>
            <w:tcW w:w="1537" w:type="dxa"/>
          </w:tcPr>
          <w:p w:rsidR="004B7494" w:rsidRPr="004B7494" w:rsidRDefault="004B7494" w:rsidP="005C412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5C412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04C55" w:rsidRPr="00CF1FD7" w:rsidRDefault="0048145D" w:rsidP="00704C55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</w:t>
            </w:r>
            <w:r w:rsidR="00704C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704C55">
              <w:rPr>
                <w:rFonts w:ascii="Times New Roman" w:hAnsi="Times New Roman" w:cs="Times New Roman"/>
                <w:bCs/>
                <w:sz w:val="24"/>
                <w:szCs w:val="24"/>
              </w:rPr>
              <w:t>distraksiyon</w:t>
            </w:r>
            <w:proofErr w:type="spellEnd"/>
            <w:r w:rsidR="00704C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yapma özelliğine</w:t>
            </w:r>
            <w:r w:rsidR="00704C55" w:rsidRPr="002E6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sahip </w:t>
            </w:r>
            <w:r w:rsidR="006E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yapıda </w:t>
            </w:r>
            <w:r w:rsidR="00704C55" w:rsidRPr="002E65A8">
              <w:rPr>
                <w:rFonts w:ascii="Times New Roman" w:hAnsi="Times New Roman" w:cs="Times New Roman"/>
                <w:bCs/>
                <w:sz w:val="24"/>
                <w:szCs w:val="24"/>
              </w:rPr>
              <w:t>olmalıdır.</w:t>
            </w:r>
          </w:p>
          <w:p w:rsidR="0048145D" w:rsidRPr="0048145D" w:rsidRDefault="00704C55" w:rsidP="0048145D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Kafes s</w:t>
            </w:r>
            <w:r w:rsidR="002E65A8">
              <w:rPr>
                <w:rFonts w:ascii="Times New Roman" w:hAnsi="Times New Roman" w:cs="Times New Roman"/>
                <w:bCs/>
                <w:sz w:val="24"/>
                <w:szCs w:val="24"/>
              </w:rPr>
              <w:t>istemin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="002E6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vücutta kalacak tüm parça ve elemanları </w:t>
            </w:r>
            <w:r w:rsidR="0048145D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2E65A8" w:rsidRPr="002E65A8">
              <w:rPr>
                <w:rFonts w:ascii="Times New Roman" w:hAnsi="Times New Roman" w:cs="Times New Roman"/>
                <w:bCs/>
                <w:sz w:val="24"/>
                <w:szCs w:val="24"/>
              </w:rPr>
              <w:t>itanyum</w:t>
            </w:r>
            <w:r w:rsidR="006E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veya </w:t>
            </w:r>
            <w:r w:rsidR="00816CAC">
              <w:rPr>
                <w:rFonts w:ascii="Times New Roman" w:hAnsi="Times New Roman" w:cs="Times New Roman"/>
                <w:bCs/>
                <w:sz w:val="24"/>
                <w:szCs w:val="24"/>
              </w:rPr>
              <w:t>PEEK</w:t>
            </w:r>
            <w:r w:rsidR="0048145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48145D" w:rsidRPr="0048145D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Poliariletereterketon</w:t>
            </w:r>
            <w:proofErr w:type="spellEnd"/>
            <w:r w:rsidR="0048145D" w:rsidRPr="0048145D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)</w:t>
            </w:r>
            <w:r w:rsidR="00816CAC" w:rsidRPr="00481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alaşımların herhangi birinden </w:t>
            </w:r>
            <w:r w:rsidR="00816CAC">
              <w:rPr>
                <w:rFonts w:ascii="Times New Roman" w:hAnsi="Times New Roman" w:cs="Times New Roman"/>
                <w:bCs/>
                <w:sz w:val="24"/>
                <w:szCs w:val="24"/>
              </w:rPr>
              <w:t>üretilmiş olmalıdır.</w:t>
            </w:r>
          </w:p>
          <w:p w:rsidR="00CF1FD7" w:rsidRPr="0048145D" w:rsidRDefault="0048145D" w:rsidP="0048145D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45D">
              <w:rPr>
                <w:rFonts w:ascii="Times New Roman" w:hAnsi="Times New Roman" w:cs="Times New Roman"/>
                <w:bCs/>
                <w:sz w:val="24"/>
                <w:szCs w:val="24"/>
              </w:rPr>
              <w:t>Ürün</w:t>
            </w:r>
            <w:r w:rsidR="00DD7FEF" w:rsidRPr="00481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="00704C55" w:rsidRPr="0048145D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CF1FD7" w:rsidRPr="0048145D">
              <w:rPr>
                <w:rFonts w:ascii="Times New Roman" w:hAnsi="Times New Roman" w:cs="Times New Roman"/>
                <w:bCs/>
                <w:sz w:val="24"/>
                <w:szCs w:val="24"/>
              </w:rPr>
              <w:t>laklı</w:t>
            </w:r>
            <w:proofErr w:type="spellEnd"/>
            <w:r w:rsidR="00DD7FEF" w:rsidRPr="00481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veya </w:t>
            </w:r>
            <w:proofErr w:type="spellStart"/>
            <w:r w:rsidR="00704C55" w:rsidRPr="0048145D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204B5A" w:rsidRPr="0048145D">
              <w:rPr>
                <w:rFonts w:ascii="Times New Roman" w:hAnsi="Times New Roman" w:cs="Times New Roman"/>
                <w:bCs/>
                <w:sz w:val="24"/>
                <w:szCs w:val="24"/>
              </w:rPr>
              <w:t>laksız</w:t>
            </w:r>
            <w:proofErr w:type="spellEnd"/>
            <w:r w:rsidR="00DD7FEF" w:rsidRPr="00481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</w:t>
            </w:r>
            <w:r w:rsidR="00CF1FD7" w:rsidRPr="0048145D">
              <w:rPr>
                <w:rFonts w:ascii="Times New Roman" w:hAnsi="Times New Roman" w:cs="Times New Roman"/>
                <w:bCs/>
                <w:sz w:val="24"/>
                <w:szCs w:val="24"/>
              </w:rPr>
              <w:t>lıdır.</w:t>
            </w:r>
          </w:p>
          <w:p w:rsidR="00DD7FEF" w:rsidRPr="00DD7FEF" w:rsidRDefault="0048145D" w:rsidP="006E1F40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077">
              <w:rPr>
                <w:rFonts w:ascii="Times New Roman" w:hAnsi="Times New Roman" w:cs="Times New Roman"/>
                <w:szCs w:val="24"/>
              </w:rPr>
              <w:t>Ürünün muhtelif boy ve ölçü seçeneklerinden herhangi birisi olmalıdır.</w:t>
            </w:r>
          </w:p>
        </w:tc>
      </w:tr>
      <w:tr w:rsidR="004B7494" w:rsidTr="00AD6916">
        <w:trPr>
          <w:trHeight w:val="1640"/>
        </w:trPr>
        <w:tc>
          <w:tcPr>
            <w:tcW w:w="1537" w:type="dxa"/>
          </w:tcPr>
          <w:p w:rsidR="004B7494" w:rsidRPr="004B7494" w:rsidRDefault="004B7494" w:rsidP="005C412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5C412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264C68" w:rsidRPr="006E1F40" w:rsidRDefault="006E1F40" w:rsidP="00796BCE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Sistem </w:t>
            </w:r>
            <w:r w:rsidR="00264C68">
              <w:rPr>
                <w:rFonts w:ascii="Times New Roman" w:hAnsi="Times New Roman" w:cs="Times New Roman"/>
                <w:bCs/>
                <w:sz w:val="24"/>
                <w:szCs w:val="24"/>
              </w:rPr>
              <w:t>MR uyumlu olmalıdır.</w:t>
            </w:r>
          </w:p>
          <w:p w:rsidR="00796BCE" w:rsidRPr="00796BCE" w:rsidRDefault="00796BCE" w:rsidP="00796BCE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BCE"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796BCE">
              <w:rPr>
                <w:rFonts w:ascii="Times New Roman" w:hAnsi="Times New Roman" w:cs="Times New Roman"/>
                <w:sz w:val="24"/>
                <w:szCs w:val="24"/>
              </w:rPr>
              <w:t xml:space="preserve"> (omuriliğe bakan) kenarında radyolojik işareti olmalıdır.</w:t>
            </w:r>
          </w:p>
          <w:p w:rsidR="00CF1FD7" w:rsidRPr="00796BCE" w:rsidRDefault="00CF1FD7" w:rsidP="00796BCE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BCE">
              <w:rPr>
                <w:rFonts w:ascii="Times New Roman" w:hAnsi="Times New Roman" w:cs="Times New Roman"/>
                <w:sz w:val="24"/>
                <w:szCs w:val="24"/>
              </w:rPr>
              <w:t>Omurgaya tutunma yüzeyleri keskin, dişli bir yapıda olmalıdır.</w:t>
            </w:r>
          </w:p>
          <w:p w:rsidR="00796BCE" w:rsidRPr="00796BCE" w:rsidRDefault="00CF1FD7" w:rsidP="00796BCE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BCE">
              <w:rPr>
                <w:rFonts w:ascii="Times New Roman" w:hAnsi="Times New Roman" w:cs="Times New Roman"/>
                <w:sz w:val="24"/>
                <w:szCs w:val="24"/>
              </w:rPr>
              <w:t xml:space="preserve">Üst ve alt omurgaya birebir </w:t>
            </w:r>
            <w:proofErr w:type="spellStart"/>
            <w:r w:rsidRPr="00796BCE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796BCE">
              <w:rPr>
                <w:rFonts w:ascii="Times New Roman" w:hAnsi="Times New Roman" w:cs="Times New Roman"/>
                <w:sz w:val="24"/>
                <w:szCs w:val="24"/>
              </w:rPr>
              <w:t xml:space="preserve"> sağlayacak yüzey açılı olmalıdır.</w:t>
            </w:r>
          </w:p>
          <w:p w:rsidR="00796BCE" w:rsidRPr="00796BCE" w:rsidRDefault="0048145D" w:rsidP="00796BCE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bookmarkStart w:id="0" w:name="_GoBack"/>
            <w:bookmarkEnd w:id="0"/>
            <w:r w:rsidR="00796BCE" w:rsidRPr="00796BCE">
              <w:rPr>
                <w:rFonts w:ascii="Times New Roman" w:hAnsi="Times New Roman" w:cs="Times New Roman"/>
                <w:sz w:val="24"/>
                <w:szCs w:val="24"/>
              </w:rPr>
              <w:t>tamamen açıldığında bir üst kafesin kapalı haldeki yüksekliğine ulaşmalıdır.</w:t>
            </w:r>
          </w:p>
          <w:p w:rsidR="00DF72FC" w:rsidRPr="00796BCE" w:rsidRDefault="006E1F40" w:rsidP="00796BCE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BCE">
              <w:rPr>
                <w:rFonts w:ascii="Times New Roman" w:hAnsi="Times New Roman" w:cs="Times New Roman"/>
                <w:sz w:val="24"/>
                <w:szCs w:val="24"/>
              </w:rPr>
              <w:t>Korpektomi</w:t>
            </w:r>
            <w:proofErr w:type="spellEnd"/>
            <w:r w:rsidRPr="00796BCE">
              <w:rPr>
                <w:rFonts w:ascii="Times New Roman" w:hAnsi="Times New Roman" w:cs="Times New Roman"/>
                <w:sz w:val="24"/>
                <w:szCs w:val="24"/>
              </w:rPr>
              <w:t xml:space="preserve"> sahasına konduktan sonra genişleyebilmelidir.</w:t>
            </w:r>
          </w:p>
          <w:p w:rsidR="00DF72FC" w:rsidRDefault="00DF72FC" w:rsidP="00796BCE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96BCE">
              <w:rPr>
                <w:rFonts w:ascii="Times New Roman" w:hAnsi="Times New Roman" w:cs="Times New Roman"/>
                <w:sz w:val="24"/>
                <w:szCs w:val="24"/>
              </w:rPr>
              <w:t>Korpektomi</w:t>
            </w:r>
            <w:proofErr w:type="spellEnd"/>
            <w:r w:rsidRPr="00796BCE">
              <w:rPr>
                <w:rFonts w:ascii="Times New Roman" w:hAnsi="Times New Roman" w:cs="Times New Roman"/>
                <w:sz w:val="24"/>
                <w:szCs w:val="24"/>
              </w:rPr>
              <w:t xml:space="preserve"> kafesi genişletme işlemi bir </w:t>
            </w:r>
            <w:proofErr w:type="spellStart"/>
            <w:r w:rsidRPr="00796BCE">
              <w:rPr>
                <w:rFonts w:ascii="Times New Roman" w:hAnsi="Times New Roman" w:cs="Times New Roman"/>
                <w:sz w:val="24"/>
                <w:szCs w:val="24"/>
              </w:rPr>
              <w:t>distraktör</w:t>
            </w:r>
            <w:proofErr w:type="spellEnd"/>
            <w:r w:rsidRPr="00796BCE">
              <w:rPr>
                <w:rFonts w:ascii="Times New Roman" w:hAnsi="Times New Roman" w:cs="Times New Roman"/>
                <w:sz w:val="24"/>
                <w:szCs w:val="24"/>
              </w:rPr>
              <w:t xml:space="preserve"> aracılığıyla veya dış çapındaki delikler vasıtasıyla çevrilerek olmalıdır. Çevrilebiliyorsa</w:t>
            </w:r>
            <w:r w:rsidRPr="00DF72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 delikler 6’dan fazla ve eşit aralıklarla olmalıdır. </w:t>
            </w:r>
          </w:p>
          <w:p w:rsidR="005B3846" w:rsidRDefault="005B3846" w:rsidP="00796BCE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B38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Plaklı</w:t>
            </w:r>
            <w:proofErr w:type="spellEnd"/>
            <w:r w:rsidRPr="005B38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olan </w:t>
            </w:r>
            <w:proofErr w:type="spellStart"/>
            <w:r w:rsidRPr="005B38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korpektomi</w:t>
            </w:r>
            <w:proofErr w:type="spellEnd"/>
            <w:r w:rsidRPr="005B38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kafesi ile entegre </w:t>
            </w:r>
            <w:proofErr w:type="spellStart"/>
            <w:r w:rsidRPr="005B38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anterior</w:t>
            </w:r>
            <w:proofErr w:type="spellEnd"/>
            <w:r w:rsidRPr="005B38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38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servikal</w:t>
            </w:r>
            <w:proofErr w:type="spellEnd"/>
            <w:r w:rsidRPr="005B38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plak olmalıdır.</w:t>
            </w:r>
          </w:p>
          <w:p w:rsidR="005B3846" w:rsidRPr="005B3846" w:rsidRDefault="005B3846" w:rsidP="00796BCE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D1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Plaklı</w:t>
            </w:r>
            <w:proofErr w:type="spellEnd"/>
            <w:r w:rsidRPr="008D1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olan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korpektomi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kafesi için uygun çap</w:t>
            </w:r>
            <w:r w:rsidRPr="00D949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boylarda sabitleme vidaları </w:t>
            </w:r>
            <w:r w:rsidRPr="005B38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olmalıdır.</w:t>
            </w:r>
          </w:p>
          <w:p w:rsidR="002E65A8" w:rsidRPr="005B3846" w:rsidRDefault="002E65A8" w:rsidP="00796BCE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B38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Distraksiyondan</w:t>
            </w:r>
            <w:proofErr w:type="spellEnd"/>
            <w:r w:rsidRPr="005B38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sonra kilitlenme özelliği olmalıdır.</w:t>
            </w:r>
          </w:p>
          <w:p w:rsidR="002E65A8" w:rsidRPr="002E65A8" w:rsidRDefault="002E65A8" w:rsidP="00796BCE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Füzyon ve </w:t>
            </w:r>
            <w:proofErr w:type="spellStart"/>
            <w:r w:rsidRPr="002E65A8">
              <w:rPr>
                <w:rFonts w:ascii="Times New Roman" w:hAnsi="Times New Roman" w:cs="Times New Roman"/>
                <w:bCs/>
                <w:sz w:val="24"/>
                <w:szCs w:val="24"/>
              </w:rPr>
              <w:t>greftleme</w:t>
            </w:r>
            <w:proofErr w:type="spellEnd"/>
            <w:r w:rsidRPr="002E6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için gerekli açıklık-boşluk bulunmalıdır.</w:t>
            </w:r>
          </w:p>
          <w:p w:rsidR="006E1F40" w:rsidRPr="006E1F40" w:rsidRDefault="006E1F40" w:rsidP="00796BCE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A8">
              <w:rPr>
                <w:rFonts w:ascii="Times New Roman" w:hAnsi="Times New Roman" w:cs="Times New Roman"/>
                <w:bCs/>
                <w:sz w:val="24"/>
                <w:szCs w:val="24"/>
              </w:rPr>
              <w:t>Set içinde ihtiyaç olan boyu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 karar verebilmek için deneme </w:t>
            </w:r>
            <w:proofErr w:type="spellStart"/>
            <w:r w:rsidRPr="002E65A8">
              <w:rPr>
                <w:rFonts w:ascii="Times New Roman" w:hAnsi="Times New Roman" w:cs="Times New Roman"/>
                <w:bCs/>
                <w:sz w:val="24"/>
                <w:szCs w:val="24"/>
              </w:rPr>
              <w:t>implantları</w:t>
            </w:r>
            <w:proofErr w:type="spellEnd"/>
            <w:r w:rsidRPr="002E6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bulunmalıdır.</w:t>
            </w:r>
          </w:p>
        </w:tc>
      </w:tr>
      <w:tr w:rsidR="0048145D" w:rsidTr="00AD6916">
        <w:trPr>
          <w:trHeight w:val="1640"/>
        </w:trPr>
        <w:tc>
          <w:tcPr>
            <w:tcW w:w="1537" w:type="dxa"/>
          </w:tcPr>
          <w:p w:rsidR="0048145D" w:rsidRPr="004B7494" w:rsidRDefault="0048145D" w:rsidP="0048145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8145D" w:rsidRPr="004B7494" w:rsidRDefault="0048145D" w:rsidP="0048145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48145D" w:rsidRPr="002B4077" w:rsidRDefault="0048145D" w:rsidP="0048145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4077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="0048145D" w:rsidRPr="002B4077" w:rsidRDefault="0048145D" w:rsidP="0048145D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</w:rPr>
            </w:pPr>
            <w:r w:rsidRPr="002B4077">
              <w:rPr>
                <w:rFonts w:ascii="Times New Roman" w:hAnsi="Times New Roman" w:cs="Times New Roman"/>
                <w:szCs w:val="24"/>
              </w:rPr>
              <w:t xml:space="preserve">Ürün </w:t>
            </w:r>
            <w:proofErr w:type="spellStart"/>
            <w:r w:rsidRPr="002B4077">
              <w:rPr>
                <w:rFonts w:ascii="Times New Roman" w:hAnsi="Times New Roman" w:cs="Times New Roman"/>
                <w:szCs w:val="24"/>
              </w:rPr>
              <w:t>enstruman</w:t>
            </w:r>
            <w:proofErr w:type="spellEnd"/>
            <w:r w:rsidRPr="002B4077">
              <w:rPr>
                <w:rFonts w:ascii="Times New Roman" w:hAnsi="Times New Roman" w:cs="Times New Roman"/>
                <w:szCs w:val="24"/>
              </w:rPr>
              <w:t xml:space="preserve"> seti ile birlikte teslim edilmelidir.</w:t>
            </w:r>
          </w:p>
          <w:p w:rsidR="0048145D" w:rsidRPr="002B4077" w:rsidRDefault="0048145D" w:rsidP="0048145D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</w:rPr>
            </w:pPr>
            <w:r w:rsidRPr="002B4077">
              <w:rPr>
                <w:rFonts w:ascii="Times New Roman" w:hAnsi="Times New Roman" w:cs="Times New Roman"/>
                <w:szCs w:val="24"/>
              </w:rPr>
              <w:t xml:space="preserve">Sistemlerde kullanılan tüm ürünlerin üzerinde </w:t>
            </w:r>
            <w:proofErr w:type="spellStart"/>
            <w:r w:rsidRPr="002B4077">
              <w:rPr>
                <w:rFonts w:ascii="Times New Roman" w:hAnsi="Times New Roman" w:cs="Times New Roman"/>
                <w:szCs w:val="24"/>
              </w:rPr>
              <w:t>ölçüsel</w:t>
            </w:r>
            <w:proofErr w:type="spellEnd"/>
            <w:r w:rsidRPr="002B4077">
              <w:rPr>
                <w:rFonts w:ascii="Times New Roman" w:hAnsi="Times New Roman" w:cs="Times New Roman"/>
                <w:szCs w:val="24"/>
              </w:rPr>
              <w:t xml:space="preserve"> bilgiler (çap, boy ve firma) ve takibi sağlamak için kullanılan Lot numarası yazılmalıdır.</w:t>
            </w:r>
            <w:r w:rsidRPr="002B407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48145D" w:rsidRPr="002B4077" w:rsidRDefault="0048145D" w:rsidP="0048145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77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2B4077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2B4077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:rsidR="002E65A8" w:rsidRDefault="002E65A8" w:rsidP="005C412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5A8" w:rsidRDefault="002E65A8" w:rsidP="005C4127">
      <w:pPr>
        <w:spacing w:line="360" w:lineRule="auto"/>
        <w:jc w:val="both"/>
      </w:pPr>
    </w:p>
    <w:sectPr w:rsidR="002E65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789" w:rsidRDefault="00966789" w:rsidP="0051732D">
      <w:pPr>
        <w:spacing w:after="0" w:line="240" w:lineRule="auto"/>
      </w:pPr>
      <w:r>
        <w:separator/>
      </w:r>
    </w:p>
  </w:endnote>
  <w:endnote w:type="continuationSeparator" w:id="0">
    <w:p w:rsidR="00966789" w:rsidRDefault="00966789" w:rsidP="0051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253947"/>
      <w:docPartObj>
        <w:docPartGallery w:val="Page Numbers (Bottom of Page)"/>
        <w:docPartUnique/>
      </w:docPartObj>
    </w:sdtPr>
    <w:sdtEndPr/>
    <w:sdtContent>
      <w:p w:rsidR="005C4127" w:rsidRDefault="005C412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7FB">
          <w:rPr>
            <w:noProof/>
          </w:rPr>
          <w:t>1</w:t>
        </w:r>
        <w:r>
          <w:fldChar w:fldCharType="end"/>
        </w:r>
      </w:p>
    </w:sdtContent>
  </w:sdt>
  <w:p w:rsidR="005C4127" w:rsidRDefault="005C41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789" w:rsidRDefault="00966789" w:rsidP="0051732D">
      <w:pPr>
        <w:spacing w:after="0" w:line="240" w:lineRule="auto"/>
      </w:pPr>
      <w:r>
        <w:separator/>
      </w:r>
    </w:p>
  </w:footnote>
  <w:footnote w:type="continuationSeparator" w:id="0">
    <w:p w:rsidR="00966789" w:rsidRDefault="00966789" w:rsidP="0051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32D" w:rsidRDefault="00F719FA" w:rsidP="0051732D">
    <w:pPr>
      <w:pStyle w:val="stBilgi"/>
      <w:jc w:val="both"/>
    </w:pPr>
    <w:r w:rsidRPr="00F719FA">
      <w:rPr>
        <w:rFonts w:ascii="Times New Roman" w:hAnsi="Times New Roman" w:cs="Times New Roman"/>
        <w:b/>
        <w:sz w:val="24"/>
        <w:szCs w:val="24"/>
      </w:rPr>
      <w:t xml:space="preserve">SMT3849-KORPEKTOMİ KAFES, SERVİKAL, </w:t>
    </w:r>
    <w:r w:rsidR="00236510">
      <w:rPr>
        <w:rFonts w:ascii="Times New Roman" w:hAnsi="Times New Roman" w:cs="Times New Roman"/>
        <w:b/>
        <w:sz w:val="24"/>
        <w:szCs w:val="24"/>
      </w:rPr>
      <w:t>AÇILABİLİR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DFB"/>
    <w:multiLevelType w:val="hybridMultilevel"/>
    <w:tmpl w:val="B652FCC6"/>
    <w:lvl w:ilvl="0" w:tplc="D2489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A106E428"/>
    <w:lvl w:ilvl="0" w:tplc="934C3E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F40CC3"/>
    <w:multiLevelType w:val="hybridMultilevel"/>
    <w:tmpl w:val="170A192A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29584E"/>
    <w:multiLevelType w:val="hybridMultilevel"/>
    <w:tmpl w:val="108055D2"/>
    <w:lvl w:ilvl="0" w:tplc="C40489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C9"/>
    <w:rsid w:val="000B01D1"/>
    <w:rsid w:val="000D04A5"/>
    <w:rsid w:val="000E3FD3"/>
    <w:rsid w:val="00104579"/>
    <w:rsid w:val="00182ACE"/>
    <w:rsid w:val="00195FEB"/>
    <w:rsid w:val="00204B5A"/>
    <w:rsid w:val="00236510"/>
    <w:rsid w:val="00253E95"/>
    <w:rsid w:val="002618DF"/>
    <w:rsid w:val="002618E3"/>
    <w:rsid w:val="00264C68"/>
    <w:rsid w:val="002B66F4"/>
    <w:rsid w:val="002E65A8"/>
    <w:rsid w:val="003008E2"/>
    <w:rsid w:val="00331203"/>
    <w:rsid w:val="0038160D"/>
    <w:rsid w:val="004374F2"/>
    <w:rsid w:val="0048145D"/>
    <w:rsid w:val="004B7494"/>
    <w:rsid w:val="004C7A6E"/>
    <w:rsid w:val="0051732D"/>
    <w:rsid w:val="00570D20"/>
    <w:rsid w:val="005B2AC4"/>
    <w:rsid w:val="005B3846"/>
    <w:rsid w:val="005C4127"/>
    <w:rsid w:val="005E3833"/>
    <w:rsid w:val="005E6C79"/>
    <w:rsid w:val="00634625"/>
    <w:rsid w:val="006421B5"/>
    <w:rsid w:val="006715E3"/>
    <w:rsid w:val="00674919"/>
    <w:rsid w:val="006E1F40"/>
    <w:rsid w:val="006F4BCB"/>
    <w:rsid w:val="00704C55"/>
    <w:rsid w:val="007169AF"/>
    <w:rsid w:val="00796BCE"/>
    <w:rsid w:val="007A57FB"/>
    <w:rsid w:val="007C2ABB"/>
    <w:rsid w:val="00816CAC"/>
    <w:rsid w:val="0086403E"/>
    <w:rsid w:val="009218BD"/>
    <w:rsid w:val="00936492"/>
    <w:rsid w:val="00966789"/>
    <w:rsid w:val="009723D9"/>
    <w:rsid w:val="00987415"/>
    <w:rsid w:val="00A0594E"/>
    <w:rsid w:val="00A13836"/>
    <w:rsid w:val="00A76582"/>
    <w:rsid w:val="00AD26F8"/>
    <w:rsid w:val="00AD6916"/>
    <w:rsid w:val="00B128F9"/>
    <w:rsid w:val="00BA3150"/>
    <w:rsid w:val="00BD4417"/>
    <w:rsid w:val="00BD6076"/>
    <w:rsid w:val="00BF4EE4"/>
    <w:rsid w:val="00BF5AAE"/>
    <w:rsid w:val="00C41AEA"/>
    <w:rsid w:val="00C52494"/>
    <w:rsid w:val="00C90BC4"/>
    <w:rsid w:val="00C91732"/>
    <w:rsid w:val="00CB4363"/>
    <w:rsid w:val="00CF1FD7"/>
    <w:rsid w:val="00D20C7E"/>
    <w:rsid w:val="00D77578"/>
    <w:rsid w:val="00D94956"/>
    <w:rsid w:val="00DD7FEF"/>
    <w:rsid w:val="00DF72FC"/>
    <w:rsid w:val="00E41194"/>
    <w:rsid w:val="00E46609"/>
    <w:rsid w:val="00EB423D"/>
    <w:rsid w:val="00EF00EA"/>
    <w:rsid w:val="00F719FA"/>
    <w:rsid w:val="00F95FC7"/>
    <w:rsid w:val="00F9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29C6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Exact">
    <w:name w:val="Gövde metni (2) Exact"/>
    <w:basedOn w:val="VarsaylanParagrafYazTipi"/>
    <w:rsid w:val="002E65A8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">
    <w:name w:val="Gövde metni (2)_"/>
    <w:basedOn w:val="VarsaylanParagrafYazTipi"/>
    <w:link w:val="Gvdemetni20"/>
    <w:rsid w:val="002E65A8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E65A8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51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732D"/>
  </w:style>
  <w:style w:type="paragraph" w:styleId="AltBilgi">
    <w:name w:val="footer"/>
    <w:basedOn w:val="Normal"/>
    <w:link w:val="AltBilgiChar"/>
    <w:uiPriority w:val="99"/>
    <w:unhideWhenUsed/>
    <w:rsid w:val="0051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732D"/>
  </w:style>
  <w:style w:type="paragraph" w:styleId="AralkYok">
    <w:name w:val="No Spacing"/>
    <w:uiPriority w:val="99"/>
    <w:qFormat/>
    <w:rsid w:val="006E1F4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3BA05-288B-4D8B-BF26-9D6E81F2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2024-02-07T12:12:00Z</dcterms:created>
  <dcterms:modified xsi:type="dcterms:W3CDTF">2024-02-07T12:12:00Z</dcterms:modified>
</cp:coreProperties>
</file>