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5DCEF1C3" w14:textId="62FFDFF0" w:rsidR="0017007B" w:rsidRPr="00466695" w:rsidRDefault="0017007B" w:rsidP="0017007B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left="714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07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bebek emme ritmine yakın bir şekilde anne göğsünden süt sağabilen, taşıması kolay yapıda klinik tip olarak imal edilmiş olmalıdır.</w:t>
            </w:r>
          </w:p>
          <w:p w14:paraId="0699DBCB" w14:textId="0E823B26" w:rsidR="004B7494" w:rsidRPr="0017007B" w:rsidRDefault="004B7494" w:rsidP="00466695">
            <w:pPr>
              <w:pStyle w:val="ListeParagraf"/>
              <w:spacing w:before="120" w:after="120" w:line="360" w:lineRule="auto"/>
              <w:ind w:left="71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E067D0F" w14:textId="77777777" w:rsidR="00466695" w:rsidRPr="008A0046" w:rsidRDefault="00466695" w:rsidP="00466695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0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Ürünün steril veya temiz oda koşullarında üretilmiş çeşitlerinden herhangi biri olmalıdır.</w:t>
            </w:r>
          </w:p>
          <w:p w14:paraId="11D8E40A" w14:textId="405A4B19" w:rsidR="002B6753" w:rsidRPr="00466695" w:rsidRDefault="002B6753" w:rsidP="00A9255B">
            <w:pPr>
              <w:pStyle w:val="ListeParagraf"/>
              <w:spacing w:line="256" w:lineRule="auto"/>
              <w:ind w:left="14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A17D6" w14:paraId="0008CB13" w14:textId="77777777" w:rsidTr="004B7494">
        <w:trPr>
          <w:trHeight w:val="1640"/>
        </w:trPr>
        <w:tc>
          <w:tcPr>
            <w:tcW w:w="1537" w:type="dxa"/>
          </w:tcPr>
          <w:p w14:paraId="64541096" w14:textId="04E39130" w:rsidR="006A17D6" w:rsidRDefault="006A17D6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1FFA787" w14:textId="77777777" w:rsidR="006A17D6" w:rsidRPr="006A17D6" w:rsidRDefault="006A17D6" w:rsidP="006A17D6">
            <w:pPr>
              <w:keepNext/>
              <w:keepLines/>
              <w:spacing w:before="40" w:after="0"/>
              <w:outlineLvl w:val="1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A17D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Teknik Özellikleri: </w:t>
            </w:r>
          </w:p>
          <w:p w14:paraId="5DFA747C" w14:textId="77777777" w:rsidR="006A17D6" w:rsidRPr="006A17D6" w:rsidRDefault="006A17D6" w:rsidP="006A17D6"/>
          <w:p w14:paraId="2945A47F" w14:textId="6C539787" w:rsidR="006A17D6" w:rsidRDefault="006A17D6" w:rsidP="006A17D6"/>
          <w:p w14:paraId="5DE9181E" w14:textId="016B2843" w:rsidR="006A17D6" w:rsidRPr="006A17D6" w:rsidRDefault="006A17D6" w:rsidP="006A17D6"/>
        </w:tc>
        <w:tc>
          <w:tcPr>
            <w:tcW w:w="8303" w:type="dxa"/>
            <w:shd w:val="clear" w:color="auto" w:fill="auto"/>
          </w:tcPr>
          <w:p w14:paraId="7EF20615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Sağım setinin süt toplama şişesi ml. </w:t>
            </w:r>
            <w:proofErr w:type="gramStart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ölçekli</w:t>
            </w:r>
            <w:proofErr w:type="gramEnd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olmalı, böylelikle anne sütünün miktarı gözlenebilmelidir. Süt toplama şişesi en az 100 ml' </w:t>
            </w:r>
            <w:proofErr w:type="spellStart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</w:t>
            </w:r>
            <w:proofErr w:type="spellEnd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kapasiteli ve derecelendirilmiş olmalıdır. </w:t>
            </w:r>
          </w:p>
          <w:p w14:paraId="25E04479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Tüm parçaları anne ve bebeğe zarar vermeyen </w:t>
            </w:r>
            <w:proofErr w:type="spellStart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non-toksik</w:t>
            </w:r>
            <w:proofErr w:type="spellEnd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malzemeden imal edilmiş olmalıdır.</w:t>
            </w:r>
          </w:p>
          <w:p w14:paraId="27AF9EB7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Temiz oda koşullarında üretilmiş süt sağma setlerinde yüklenici firma ürünün temiz odada üretildiğine dair </w:t>
            </w:r>
            <w:proofErr w:type="spellStart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validasyon</w:t>
            </w:r>
            <w:proofErr w:type="spellEnd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raporlarını sunabilmelidir.</w:t>
            </w:r>
          </w:p>
          <w:p w14:paraId="17689445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Süt sağım setini oluşturan tüm parçalar </w:t>
            </w:r>
            <w:proofErr w:type="spellStart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polipropilenden</w:t>
            </w:r>
            <w:proofErr w:type="spellEnd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ve/veya steril edilebilen farklı bir materyalden imal edilmiş ve bileşiminde anne sütünün özelliğini bozacak hiçbir madde olmamalı ve bu özellik belgelendirilebilmelidir.</w:t>
            </w:r>
          </w:p>
          <w:p w14:paraId="220CE0FA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Sağım setinin parçaları birbirinden kolaylıkla ayrılır nitelikte olmalı ve kolaylıkla da monte edilmelidir. </w:t>
            </w:r>
          </w:p>
          <w:p w14:paraId="631F9C5A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Set aynı hastanın tekrarlayan kullanımları için tekrar steril edilebilir özellikte olmalıdır.</w:t>
            </w:r>
          </w:p>
          <w:p w14:paraId="4EBE181D" w14:textId="450BBA4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ilk kullanımında herhangi bir temizlik işlemi gerektirmemelidir.</w:t>
            </w:r>
          </w:p>
          <w:p w14:paraId="0CCFDE6D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Set ile verilecek olan cihaz klinik tip olmalıdır. </w:t>
            </w:r>
          </w:p>
          <w:p w14:paraId="1D94C64E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Cihaz 220 V 50 </w:t>
            </w:r>
            <w:proofErr w:type="gramStart"/>
            <w:r w:rsidRPr="006A17D6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gramEnd"/>
            <w:r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 şebeke gerilimi ile kullanıma uygun olmalıdır.</w:t>
            </w:r>
            <w:r w:rsidRPr="006A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F6176C" w14:textId="6F88557B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Cihaz son teknoloji ürünü sessiz kuru tip motorla çalışmalıdır</w:t>
            </w:r>
          </w:p>
          <w:p w14:paraId="080D447B" w14:textId="77777777" w:rsidR="006A17D6" w:rsidRPr="006A17D6" w:rsidRDefault="006A17D6" w:rsidP="006A17D6">
            <w:pPr>
              <w:pStyle w:val="ListeParagraf"/>
              <w:spacing w:before="120" w:after="12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6157" w14:paraId="65CF8795" w14:textId="77777777" w:rsidTr="004B7494">
        <w:trPr>
          <w:trHeight w:val="1640"/>
        </w:trPr>
        <w:tc>
          <w:tcPr>
            <w:tcW w:w="1537" w:type="dxa"/>
          </w:tcPr>
          <w:p w14:paraId="37CAB5B1" w14:textId="77777777" w:rsidR="006A17D6" w:rsidRPr="006A17D6" w:rsidRDefault="006A17D6" w:rsidP="006A17D6">
            <w:pPr>
              <w:keepNext/>
              <w:keepLines/>
              <w:spacing w:before="40" w:after="0"/>
              <w:outlineLvl w:val="1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A17D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lastRenderedPageBreak/>
              <w:t xml:space="preserve">Teknik Özellikleri: </w:t>
            </w:r>
          </w:p>
          <w:p w14:paraId="0CD9280E" w14:textId="77777777" w:rsidR="00966157" w:rsidRPr="004B7494" w:rsidRDefault="00966157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03" w:type="dxa"/>
            <w:shd w:val="clear" w:color="auto" w:fill="auto"/>
          </w:tcPr>
          <w:p w14:paraId="5A584438" w14:textId="7B0869CD" w:rsidR="000F5D9D" w:rsidRPr="006A17D6" w:rsidRDefault="00966157" w:rsidP="006A17D6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Temiz oda koşullarında üretilen ürünler ISO-6 standartlarına sahip olmalıdır.</w:t>
            </w:r>
          </w:p>
          <w:p w14:paraId="2EC3B849" w14:textId="3712BF75" w:rsidR="003C032D" w:rsidRPr="006A17D6" w:rsidRDefault="009A11B5" w:rsidP="000F5D9D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Cihaz üzerinde ayarlı vakum kontrolü bulunmalıdır. En düşük seviyesi 0 mmHg, en yüksek seviyesi 350 mmHg olmalı, kademesiz vakum ayarı yapabilmelidir. </w:t>
            </w:r>
          </w:p>
          <w:p w14:paraId="334AD3D3" w14:textId="77777777" w:rsidR="00966157" w:rsidRPr="006A17D6" w:rsidRDefault="003C032D" w:rsidP="000F5D9D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Cihaz aynı anda iki memeyi sağabilecek vakum gücüne sahip olmalıdır. </w:t>
            </w:r>
            <w:r w:rsidR="009A11B5"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D020B" w14:textId="77777777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Cihazın hem vakum </w:t>
            </w:r>
            <w:proofErr w:type="gramStart"/>
            <w:r w:rsidRPr="006A17D6">
              <w:rPr>
                <w:rFonts w:ascii="Times New Roman" w:hAnsi="Times New Roman" w:cs="Times New Roman"/>
                <w:sz w:val="24"/>
                <w:szCs w:val="24"/>
              </w:rPr>
              <w:t>ayarı,</w:t>
            </w:r>
            <w:proofErr w:type="gramEnd"/>
            <w:r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 hem hız ayarı ayrı ayrı yapılabilmelidir.</w:t>
            </w:r>
          </w:p>
          <w:p w14:paraId="01E2687F" w14:textId="552CE9D0" w:rsidR="006A17D6" w:rsidRPr="006A17D6" w:rsidRDefault="006A17D6" w:rsidP="006A17D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7D6">
              <w:rPr>
                <w:rFonts w:ascii="Times New Roman" w:hAnsi="Times New Roman" w:cs="Times New Roman"/>
                <w:bCs/>
                <w:sz w:val="24"/>
                <w:szCs w:val="24"/>
              </w:rPr>
              <w:t>Cihaz ağırlığı 2 – 3 kg arasında olmalı, istenirse servis içerisinde rahatça dolaştırılabilmesi için taşıma arabası temin edilmelidir.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612F566" w14:textId="4C335F5E" w:rsidR="00FC5FDD" w:rsidRPr="006A17D6" w:rsidRDefault="00FA6153" w:rsidP="00FA6153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D6">
              <w:rPr>
                <w:rFonts w:ascii="Times New Roman" w:hAnsi="Times New Roman" w:cs="Times New Roman"/>
                <w:sz w:val="24"/>
                <w:szCs w:val="24"/>
              </w:rPr>
              <w:t>Cihaz alınacak olan sete uygun olmalıdır.</w:t>
            </w:r>
            <w:r w:rsidR="003C032D"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FDD"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Ürünü sağlayacak firma anne sütü sağım setleri ile beraber, sete uygun her 350 sete karşılık 1 adet anne sütü sağım pompa cihazı kullanım amaçlı olarak verecektir ve tesisin 350</w:t>
            </w:r>
            <w:r w:rsidR="00B6592C"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’ye kadar olan isteminde ise sete uygun </w:t>
            </w:r>
            <w:r w:rsidR="00466695"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adet cihaz tesise kullanım amaçlı verilecektir.</w:t>
            </w:r>
          </w:p>
          <w:p w14:paraId="1A185BC5" w14:textId="34165533" w:rsidR="00493D81" w:rsidRPr="006A17D6" w:rsidRDefault="00493D81" w:rsidP="00FA6153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Set karşılığı kullanıma bırakılan cihazların mülkiyeti firmada kalmak kaydı ile her türlü bakım ve onarımı yükleniciye aittir.</w:t>
            </w:r>
            <w:r w:rsidR="008A0046"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 Cihazın arıza durumunda yerine</w:t>
            </w:r>
            <w:r w:rsidR="00B6592C"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A0046"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 saat içinde ikame cihaz bırakılmalıdır ve arızalı olan cihaz 5 (beş) iş günü içerisinde tamir edilmeli, bu süre içerisinde </w:t>
            </w:r>
            <w:r w:rsidR="00B6592C" w:rsidRPr="006A17D6">
              <w:rPr>
                <w:rFonts w:ascii="Times New Roman" w:hAnsi="Times New Roman" w:cs="Times New Roman"/>
                <w:sz w:val="24"/>
                <w:szCs w:val="24"/>
              </w:rPr>
              <w:t>tamir edilmeyecekse yenisiyle</w:t>
            </w:r>
            <w:r w:rsidR="008A0046" w:rsidRPr="006A17D6">
              <w:rPr>
                <w:rFonts w:ascii="Times New Roman" w:hAnsi="Times New Roman" w:cs="Times New Roman"/>
                <w:sz w:val="24"/>
                <w:szCs w:val="24"/>
              </w:rPr>
              <w:t xml:space="preserve"> değiştirilmelidir.</w:t>
            </w:r>
          </w:p>
          <w:p w14:paraId="1B153529" w14:textId="423FF166" w:rsidR="0017007B" w:rsidRPr="006A17D6" w:rsidRDefault="0017007B" w:rsidP="00FA6153">
            <w:pPr>
              <w:pStyle w:val="ListeParagraf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 w:rsidR="00A9255B" w:rsidRPr="006A17D6">
              <w:rPr>
                <w:rFonts w:ascii="Times New Roman" w:eastAsia="Times New Roman" w:hAnsi="Times New Roman" w:cs="Times New Roman"/>
                <w:sz w:val="24"/>
                <w:szCs w:val="24"/>
              </w:rPr>
              <w:t>ün ve cihazın</w:t>
            </w: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243" w:rsidRPr="006A17D6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6A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kaydı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F321" w14:textId="77777777" w:rsidR="00884337" w:rsidRDefault="00884337" w:rsidP="009A1B5C">
      <w:pPr>
        <w:spacing w:after="0" w:line="240" w:lineRule="auto"/>
      </w:pPr>
      <w:r>
        <w:separator/>
      </w:r>
    </w:p>
  </w:endnote>
  <w:endnote w:type="continuationSeparator" w:id="0">
    <w:p w14:paraId="32656E66" w14:textId="77777777" w:rsidR="00884337" w:rsidRDefault="00884337" w:rsidP="009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5A2C6" w14:textId="77777777" w:rsidR="00884337" w:rsidRDefault="00884337" w:rsidP="009A1B5C">
      <w:pPr>
        <w:spacing w:after="0" w:line="240" w:lineRule="auto"/>
      </w:pPr>
      <w:r>
        <w:separator/>
      </w:r>
    </w:p>
  </w:footnote>
  <w:footnote w:type="continuationSeparator" w:id="0">
    <w:p w14:paraId="36925587" w14:textId="77777777" w:rsidR="00884337" w:rsidRDefault="00884337" w:rsidP="009A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AA80" w14:textId="4C0142D5" w:rsidR="0017007B" w:rsidRPr="00466695" w:rsidRDefault="0017007B" w:rsidP="0017007B">
    <w:pPr>
      <w:pStyle w:val="Normal1"/>
      <w:spacing w:before="120" w:beforeAutospacing="0" w:after="120" w:afterAutospacing="0" w:line="360" w:lineRule="auto"/>
      <w:jc w:val="both"/>
      <w:outlineLvl w:val="0"/>
      <w:rPr>
        <w:b/>
      </w:rPr>
    </w:pPr>
    <w:r>
      <w:rPr>
        <w:b/>
      </w:rPr>
      <w:t xml:space="preserve"> </w:t>
    </w:r>
    <w:r w:rsidRPr="00466695">
      <w:rPr>
        <w:b/>
      </w:rPr>
      <w:t>SMT3881 SÜT SAĞMA SETİ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B9A"/>
    <w:multiLevelType w:val="hybridMultilevel"/>
    <w:tmpl w:val="32F2D9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A37AB"/>
    <w:multiLevelType w:val="hybridMultilevel"/>
    <w:tmpl w:val="95E4B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A32141A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F13"/>
    <w:multiLevelType w:val="hybridMultilevel"/>
    <w:tmpl w:val="4B60F5D0"/>
    <w:lvl w:ilvl="0" w:tplc="041F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4C"/>
    <w:multiLevelType w:val="hybridMultilevel"/>
    <w:tmpl w:val="131A1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1D06925"/>
    <w:multiLevelType w:val="hybridMultilevel"/>
    <w:tmpl w:val="E9448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836E5"/>
    <w:multiLevelType w:val="hybridMultilevel"/>
    <w:tmpl w:val="361AF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7CF3"/>
    <w:multiLevelType w:val="hybridMultilevel"/>
    <w:tmpl w:val="6814416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60D00"/>
    <w:multiLevelType w:val="hybridMultilevel"/>
    <w:tmpl w:val="D714DD5C"/>
    <w:lvl w:ilvl="0" w:tplc="AAD082BC">
      <w:start w:val="2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215E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21ED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60E3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BA67C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09EE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617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201C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2762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310B0"/>
    <w:multiLevelType w:val="hybridMultilevel"/>
    <w:tmpl w:val="B7421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0F37"/>
    <w:multiLevelType w:val="hybridMultilevel"/>
    <w:tmpl w:val="7E4CB5BE"/>
    <w:lvl w:ilvl="0" w:tplc="EAEC0D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57483"/>
    <w:multiLevelType w:val="hybridMultilevel"/>
    <w:tmpl w:val="2C448E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1649"/>
    <w:multiLevelType w:val="hybridMultilevel"/>
    <w:tmpl w:val="B88683DA"/>
    <w:lvl w:ilvl="0" w:tplc="DB08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20BB"/>
    <w:multiLevelType w:val="hybridMultilevel"/>
    <w:tmpl w:val="C9BE27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4065"/>
    <w:rsid w:val="000A1B9A"/>
    <w:rsid w:val="000B2D55"/>
    <w:rsid w:val="000D04A5"/>
    <w:rsid w:val="000F5D9D"/>
    <w:rsid w:val="00103216"/>
    <w:rsid w:val="00104579"/>
    <w:rsid w:val="001521B8"/>
    <w:rsid w:val="001550FF"/>
    <w:rsid w:val="0017007B"/>
    <w:rsid w:val="00176919"/>
    <w:rsid w:val="00195FEB"/>
    <w:rsid w:val="002618E3"/>
    <w:rsid w:val="00266466"/>
    <w:rsid w:val="002A0DE6"/>
    <w:rsid w:val="002B1379"/>
    <w:rsid w:val="002B5D6B"/>
    <w:rsid w:val="002B66F4"/>
    <w:rsid w:val="002B6753"/>
    <w:rsid w:val="002C008A"/>
    <w:rsid w:val="00324B3B"/>
    <w:rsid w:val="00331203"/>
    <w:rsid w:val="003C032D"/>
    <w:rsid w:val="00456555"/>
    <w:rsid w:val="00466695"/>
    <w:rsid w:val="0048290A"/>
    <w:rsid w:val="00493D81"/>
    <w:rsid w:val="004B7494"/>
    <w:rsid w:val="005309CF"/>
    <w:rsid w:val="00565079"/>
    <w:rsid w:val="005A2C1F"/>
    <w:rsid w:val="00666243"/>
    <w:rsid w:val="0069065F"/>
    <w:rsid w:val="0069798F"/>
    <w:rsid w:val="006A17D6"/>
    <w:rsid w:val="006E29D2"/>
    <w:rsid w:val="006E37AB"/>
    <w:rsid w:val="00761B9C"/>
    <w:rsid w:val="008533C1"/>
    <w:rsid w:val="00861B19"/>
    <w:rsid w:val="0087173E"/>
    <w:rsid w:val="00884337"/>
    <w:rsid w:val="008A0046"/>
    <w:rsid w:val="008E217E"/>
    <w:rsid w:val="00917891"/>
    <w:rsid w:val="00936492"/>
    <w:rsid w:val="0094480E"/>
    <w:rsid w:val="00966157"/>
    <w:rsid w:val="009A11B5"/>
    <w:rsid w:val="009A1B5C"/>
    <w:rsid w:val="00A0594E"/>
    <w:rsid w:val="00A52374"/>
    <w:rsid w:val="00A76582"/>
    <w:rsid w:val="00A83A5C"/>
    <w:rsid w:val="00A9255B"/>
    <w:rsid w:val="00B45CAD"/>
    <w:rsid w:val="00B6592C"/>
    <w:rsid w:val="00B66502"/>
    <w:rsid w:val="00B872A4"/>
    <w:rsid w:val="00BA3150"/>
    <w:rsid w:val="00BB36CC"/>
    <w:rsid w:val="00BC1176"/>
    <w:rsid w:val="00BD6076"/>
    <w:rsid w:val="00BF4EE4"/>
    <w:rsid w:val="00BF5AAE"/>
    <w:rsid w:val="00D1481F"/>
    <w:rsid w:val="00D85E6D"/>
    <w:rsid w:val="00DE59CE"/>
    <w:rsid w:val="00E540CA"/>
    <w:rsid w:val="00E71144"/>
    <w:rsid w:val="00E9472E"/>
    <w:rsid w:val="00ED3775"/>
    <w:rsid w:val="00F00119"/>
    <w:rsid w:val="00F22A1C"/>
    <w:rsid w:val="00F240D1"/>
    <w:rsid w:val="00FA6153"/>
    <w:rsid w:val="00FB78A2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A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1B5C"/>
  </w:style>
  <w:style w:type="paragraph" w:styleId="AltBilgi">
    <w:name w:val="footer"/>
    <w:basedOn w:val="Normal"/>
    <w:link w:val="AltBilgiChar"/>
    <w:uiPriority w:val="99"/>
    <w:unhideWhenUsed/>
    <w:rsid w:val="009A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1B5C"/>
  </w:style>
  <w:style w:type="paragraph" w:customStyle="1" w:styleId="Normal1">
    <w:name w:val="Normal1"/>
    <w:basedOn w:val="Normal"/>
    <w:rsid w:val="0017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57C5-C913-49DC-8B46-B493CA3A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19</cp:revision>
  <cp:lastPrinted>2024-02-01T07:04:00Z</cp:lastPrinted>
  <dcterms:created xsi:type="dcterms:W3CDTF">2024-01-09T08:06:00Z</dcterms:created>
  <dcterms:modified xsi:type="dcterms:W3CDTF">2024-02-01T07:23:00Z</dcterms:modified>
</cp:coreProperties>
</file>