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9262"/>
      </w:tblGrid>
      <w:tr w:rsidR="004B7494" w:rsidRPr="00A07867" w14:paraId="5791AC46" w14:textId="77777777" w:rsidTr="00960DF9">
        <w:trPr>
          <w:trHeight w:val="983"/>
        </w:trPr>
        <w:tc>
          <w:tcPr>
            <w:tcW w:w="1228" w:type="dxa"/>
          </w:tcPr>
          <w:p w14:paraId="6B57E4C5" w14:textId="77777777" w:rsidR="004B7494" w:rsidRPr="00A07867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9262" w:type="dxa"/>
            <w:shd w:val="clear" w:color="auto" w:fill="auto"/>
          </w:tcPr>
          <w:p w14:paraId="0699DBCB" w14:textId="303D8A62" w:rsidR="004B7494" w:rsidRPr="00CE7CD4" w:rsidRDefault="00465991" w:rsidP="00927028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21DC">
              <w:rPr>
                <w:rFonts w:ascii="Times New Roman" w:hAnsi="Times New Roman" w:cs="Times New Roman"/>
                <w:sz w:val="24"/>
                <w:szCs w:val="24"/>
              </w:rPr>
              <w:t>timpanik</w:t>
            </w:r>
            <w:proofErr w:type="spellEnd"/>
            <w:r w:rsidR="00E5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21DC">
              <w:rPr>
                <w:rFonts w:ascii="Times New Roman" w:hAnsi="Times New Roman" w:cs="Times New Roman"/>
                <w:sz w:val="24"/>
                <w:szCs w:val="24"/>
              </w:rPr>
              <w:t>metodla</w:t>
            </w:r>
            <w:proofErr w:type="spellEnd"/>
            <w:r w:rsidR="00E521DC">
              <w:rPr>
                <w:rFonts w:ascii="Times New Roman" w:hAnsi="Times New Roman" w:cs="Times New Roman"/>
                <w:sz w:val="24"/>
                <w:szCs w:val="24"/>
              </w:rPr>
              <w:t xml:space="preserve"> kulak içinden vücut ısı ölçümü yapılmak üzere medikal malzemeden üretilmiş olmalıdır.</w:t>
            </w:r>
          </w:p>
        </w:tc>
      </w:tr>
      <w:tr w:rsidR="004B7494" w:rsidRPr="00A07867" w14:paraId="48B12155" w14:textId="77777777" w:rsidTr="00960DF9">
        <w:trPr>
          <w:trHeight w:val="978"/>
        </w:trPr>
        <w:tc>
          <w:tcPr>
            <w:tcW w:w="1228" w:type="dxa"/>
          </w:tcPr>
          <w:p w14:paraId="0B36AB79" w14:textId="125C91F9" w:rsidR="004B7494" w:rsidRPr="00A07867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 Malzeme Tanımlama Bilgileri: </w:t>
            </w:r>
          </w:p>
        </w:tc>
        <w:tc>
          <w:tcPr>
            <w:tcW w:w="9262" w:type="dxa"/>
            <w:shd w:val="clear" w:color="auto" w:fill="auto"/>
          </w:tcPr>
          <w:p w14:paraId="11D8E40A" w14:textId="72F3BECB" w:rsidR="00A11C75" w:rsidRPr="00E678F9" w:rsidRDefault="00465991" w:rsidP="00E678F9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Prob</w:t>
            </w:r>
            <w:r w:rsidR="00CC1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un</w:t>
            </w:r>
            <w:proofErr w:type="spellEnd"/>
            <w:r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11C75"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timpanik</w:t>
            </w:r>
            <w:proofErr w:type="spellEnd"/>
            <w:r w:rsidR="00DC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1C75"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(kulaktan) </w:t>
            </w:r>
            <w:r w:rsidR="00A11C75" w:rsidRPr="00CE7CD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ateş </w:t>
            </w:r>
            <w:r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öl</w:t>
            </w:r>
            <w:r w:rsidR="00D94C12"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</w:t>
            </w:r>
            <w:r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ümü </w:t>
            </w:r>
            <w:r w:rsidR="00D94C12"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yapa</w:t>
            </w:r>
            <w:r w:rsidR="00967FC9"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bilen</w:t>
            </w:r>
            <w:r w:rsidR="00D94C12"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tip</w:t>
            </w:r>
            <w:r w:rsidR="00CC1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olmalı</w:t>
            </w:r>
            <w:r w:rsidR="006B0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ve bu tip</w:t>
            </w:r>
            <w:r w:rsidR="00CC1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="006B0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ait özellikler belgelendirmelidir.</w:t>
            </w:r>
          </w:p>
        </w:tc>
      </w:tr>
      <w:tr w:rsidR="00B67F81" w:rsidRPr="00A07867" w14:paraId="2293724A" w14:textId="77777777" w:rsidTr="00960DF9">
        <w:trPr>
          <w:trHeight w:val="978"/>
        </w:trPr>
        <w:tc>
          <w:tcPr>
            <w:tcW w:w="1228" w:type="dxa"/>
          </w:tcPr>
          <w:p w14:paraId="0608F317" w14:textId="77777777" w:rsidR="00B67F81" w:rsidRDefault="00B67F81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4C44CEA" w14:textId="1A45824D" w:rsidR="00B67F81" w:rsidRPr="00A07867" w:rsidRDefault="00B67F81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Teknik Özellikler:</w:t>
            </w:r>
          </w:p>
        </w:tc>
        <w:tc>
          <w:tcPr>
            <w:tcW w:w="9262" w:type="dxa"/>
            <w:shd w:val="clear" w:color="auto" w:fill="auto"/>
          </w:tcPr>
          <w:p w14:paraId="299DEF83" w14:textId="615176AD" w:rsidR="00B67F81" w:rsidRPr="00CE7CD4" w:rsidRDefault="00B67F81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544" w:right="218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Prob</w:t>
            </w:r>
            <w:r w:rsidR="00DC3D6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uygulandığı bölgede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ki </w:t>
            </w:r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dokulara zarar vermeyecek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yumuşaklıkta </w:t>
            </w:r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medikal tasarıma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sahip</w:t>
            </w:r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olmalıdır.</w:t>
            </w:r>
          </w:p>
          <w:p w14:paraId="2AFA2BD0" w14:textId="7FF90A43" w:rsidR="00B67F81" w:rsidRPr="00CE7CD4" w:rsidRDefault="00B67F81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Prob</w:t>
            </w:r>
            <w:r w:rsidR="00DC3D6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,</w:t>
            </w:r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ateş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ölçer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üzerindeki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lensi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korumalı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kontaminasyon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riskini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önlemelidir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  <w:p w14:paraId="5A6F9F61" w14:textId="100BAEDE" w:rsidR="00B67F81" w:rsidRDefault="00B67F81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Prob</w:t>
            </w:r>
            <w:r w:rsidR="00DC3D6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,</w:t>
            </w:r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DC3D6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doğru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ölçümü etkileyebilecek kirlilik ve lens cı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zırdamasını elimine etmeli ve en doğru ölçümü yapmalıdır.</w:t>
            </w:r>
          </w:p>
          <w:p w14:paraId="6E5A0BA4" w14:textId="77777777" w:rsidR="00193219" w:rsidRPr="00193219" w:rsidRDefault="00B67F81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>Problar</w:t>
            </w:r>
            <w:proofErr w:type="spellEnd"/>
            <w:r w:rsidR="009A385E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polietilen (</w:t>
            </w:r>
            <w:proofErr w:type="spellStart"/>
            <w:r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>polyethylene</w:t>
            </w:r>
            <w:proofErr w:type="spellEnd"/>
            <w:r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  <w:r w:rsidR="0019321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medikal materyalden üretilmiş olmalıdır.</w:t>
            </w:r>
          </w:p>
          <w:p w14:paraId="07423DC2" w14:textId="02559780" w:rsidR="00B67F81" w:rsidRPr="00AF6756" w:rsidRDefault="00193219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Problar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n</w:t>
            </w:r>
            <w:r w:rsidR="00B67F81"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>on</w:t>
            </w:r>
            <w:proofErr w:type="spellEnd"/>
            <w:r w:rsidR="00B67F81"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>-alerjik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yapıda </w:t>
            </w:r>
            <w:r w:rsidR="00B67F81"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ve hastanın anatomik yapısına uygun tasarımda olmalıdır.  </w:t>
            </w:r>
          </w:p>
          <w:p w14:paraId="1347F613" w14:textId="7956AC14" w:rsidR="00B67F81" w:rsidRPr="00CE7CD4" w:rsidRDefault="002E572A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7F81"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BPA ve </w:t>
            </w:r>
            <w:proofErr w:type="spellStart"/>
            <w:r w:rsidR="00B67F81" w:rsidRPr="00CE7CD4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="00B67F81"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içermemelidir.</w:t>
            </w:r>
          </w:p>
          <w:p w14:paraId="4AB7EC07" w14:textId="1BD39DC9" w:rsidR="00B67F81" w:rsidRDefault="00B67F81" w:rsidP="00DC3D63">
            <w:pPr>
              <w:pStyle w:val="AralkYo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360">
              <w:rPr>
                <w:rFonts w:ascii="Times New Roman" w:hAnsi="Times New Roman" w:cs="Times New Roman"/>
                <w:sz w:val="24"/>
                <w:szCs w:val="24"/>
              </w:rPr>
              <w:t>Problar</w:t>
            </w:r>
            <w:proofErr w:type="spellEnd"/>
            <w:r w:rsidR="009A3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2360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ve </w:t>
            </w:r>
            <w:proofErr w:type="spellStart"/>
            <w:r w:rsidRPr="002C2360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2C2360">
              <w:rPr>
                <w:rFonts w:ascii="Times New Roman" w:hAnsi="Times New Roman" w:cs="Times New Roman"/>
                <w:sz w:val="24"/>
                <w:szCs w:val="24"/>
              </w:rPr>
              <w:t>-steril olmalıdır.</w:t>
            </w:r>
          </w:p>
          <w:p w14:paraId="0CE69A12" w14:textId="2058E251" w:rsidR="00B67F81" w:rsidRPr="00AD14C7" w:rsidRDefault="00B67F81" w:rsidP="00DC3D63">
            <w:pPr>
              <w:pStyle w:val="AralkYo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1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Proplar</w:t>
            </w:r>
            <w:proofErr w:type="spellEnd"/>
            <w:r w:rsidR="009A3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D1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cihaz haznesine kolayca yerleştirilebilmeli</w:t>
            </w:r>
            <w:bookmarkStart w:id="0" w:name="_GoBack"/>
            <w:bookmarkEnd w:id="0"/>
            <w:r w:rsidRPr="00AD1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cihaza tam uyumlu olmalıdır.</w:t>
            </w:r>
          </w:p>
          <w:p w14:paraId="05B149A2" w14:textId="73184D8E" w:rsidR="00B67F81" w:rsidRDefault="00B67F81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Kullanım sonrası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85E">
              <w:rPr>
                <w:rFonts w:ascii="Times New Roman" w:hAnsi="Times New Roman" w:cs="Times New Roman"/>
                <w:sz w:val="24"/>
                <w:szCs w:val="24"/>
              </w:rPr>
              <w:t xml:space="preserve">olan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değmeyen bir tasarımla kolayca atılabilmelidir</w:t>
            </w:r>
            <w:r w:rsidR="009A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27BF4" w14:textId="333D745F" w:rsidR="00B67F81" w:rsidRPr="00DC3D63" w:rsidRDefault="00B67F81" w:rsidP="00DC3D63">
            <w:pPr>
              <w:autoSpaceDE w:val="0"/>
              <w:autoSpaceDN w:val="0"/>
              <w:adjustRightInd w:val="0"/>
              <w:spacing w:after="0" w:line="360" w:lineRule="auto"/>
              <w:ind w:left="132" w:right="218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C3D63">
              <w:rPr>
                <w:rFonts w:ascii="Times New Roman" w:hAnsi="Times New Roman" w:cs="Times New Roman"/>
                <w:b/>
                <w:sz w:val="24"/>
                <w:szCs w:val="24"/>
              </w:rPr>
              <w:t>Ürün ile teslim edilecek cihaz</w:t>
            </w:r>
            <w:r w:rsidR="009A385E">
              <w:rPr>
                <w:rFonts w:ascii="Times New Roman" w:hAnsi="Times New Roman" w:cs="Times New Roman"/>
                <w:b/>
                <w:sz w:val="24"/>
                <w:szCs w:val="24"/>
              </w:rPr>
              <w:t>ın</w:t>
            </w:r>
            <w:r w:rsidRPr="00DC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özellikleri;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E0B2A" w14:textId="066433C1" w:rsidR="00AD14C7" w:rsidRPr="003B7270" w:rsidRDefault="00AD14C7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546" w:right="218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Prob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ateş</w:t>
            </w:r>
            <w:proofErr w:type="spellEnd"/>
            <w:r w:rsidR="009A385E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ölçer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birbiri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ile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uyumlu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aynı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marka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model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olmalı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bu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husus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belgelendirilmelidir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  <w:p w14:paraId="0A681EFE" w14:textId="77777777" w:rsidR="00B67F81" w:rsidRDefault="00B67F81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Yenidoğan, çocuk ve yetişkinlerde kullanıma uygun ölçüm sağlıyor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7799C90" w14:textId="77777777" w:rsidR="00B67F81" w:rsidRDefault="00B67F81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2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 w:rsidRPr="00C77FA2">
              <w:rPr>
                <w:rFonts w:ascii="Times New Roman" w:hAnsi="Times New Roman" w:cs="Times New Roman"/>
                <w:sz w:val="24"/>
                <w:szCs w:val="24"/>
              </w:rPr>
              <w:t>Celsius</w:t>
            </w:r>
            <w:proofErr w:type="spellEnd"/>
            <w:r w:rsidRPr="00C77FA2">
              <w:rPr>
                <w:rFonts w:ascii="Times New Roman" w:hAnsi="Times New Roman" w:cs="Times New Roman"/>
                <w:sz w:val="24"/>
                <w:szCs w:val="24"/>
              </w:rPr>
              <w:t>) ve F (</w:t>
            </w:r>
            <w:proofErr w:type="spellStart"/>
            <w:r w:rsidRPr="00C77FA2">
              <w:rPr>
                <w:rFonts w:ascii="Times New Roman" w:hAnsi="Times New Roman" w:cs="Times New Roman"/>
                <w:sz w:val="24"/>
                <w:szCs w:val="24"/>
              </w:rPr>
              <w:t>Fahrenheit</w:t>
            </w:r>
            <w:proofErr w:type="spellEnd"/>
            <w:r w:rsidRPr="00C77FA2">
              <w:rPr>
                <w:rFonts w:ascii="Times New Roman" w:hAnsi="Times New Roman" w:cs="Times New Roman"/>
                <w:sz w:val="24"/>
                <w:szCs w:val="24"/>
              </w:rPr>
              <w:t>) olmak üzere iki değerde ölçüm yapabilmelidir</w:t>
            </w:r>
            <w:r w:rsidRPr="00C77FA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8132E" w14:textId="48E2C15B" w:rsidR="00B67F81" w:rsidRDefault="00B67F81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Cihaz en az 20</w:t>
            </w:r>
            <w:r w:rsidR="009A385E">
              <w:rPr>
                <w:rFonts w:ascii="Times New Roman" w:hAnsi="Times New Roman" w:cs="Times New Roman"/>
                <w:sz w:val="24"/>
                <w:szCs w:val="24"/>
              </w:rPr>
              <w:t xml:space="preserve"> 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  <w:proofErr w:type="gramEnd"/>
            <w:r w:rsidR="009A385E">
              <w:rPr>
                <w:rFonts w:ascii="Times New Roman" w:hAnsi="Times New Roman" w:cs="Times New Roman"/>
                <w:sz w:val="24"/>
                <w:szCs w:val="24"/>
              </w:rPr>
              <w:t xml:space="preserve"> 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 sıcaklık ölçümü gösterebilen özellikte olmalı ve en az 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385E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85E">
              <w:rPr>
                <w:rFonts w:ascii="Times New Roman" w:hAnsi="Times New Roman" w:cs="Times New Roman"/>
                <w:sz w:val="24"/>
                <w:szCs w:val="24"/>
              </w:rPr>
              <w:t xml:space="preserve"> °C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 xml:space="preserve"> (95 </w:t>
            </w:r>
            <w:r w:rsidR="009A385E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 xml:space="preserve">107.6 </w:t>
            </w:r>
            <w:r w:rsidR="009A385E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arası 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 xml:space="preserve">kadar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9A385E">
              <w:rPr>
                <w:rFonts w:ascii="Times New Roman" w:hAnsi="Times New Roman" w:cs="Times New Roman"/>
                <w:sz w:val="24"/>
                <w:szCs w:val="24"/>
              </w:rPr>
              <w:t xml:space="preserve"> °C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 xml:space="preserve"> hassasiyetle ölçüm yapabilmel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ve bu husus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belgelendirm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>elidir.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4C7DD" w14:textId="3E208B10" w:rsidR="00B67F81" w:rsidRPr="002A0DC1" w:rsidRDefault="00B67F81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Cihaz</w:t>
            </w:r>
            <w:r w:rsidR="009A3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 saniye içinde hızlı, doğru ve güvenilir ölçüm yapabilmelidir.</w:t>
            </w:r>
          </w:p>
          <w:p w14:paraId="3CF468BD" w14:textId="14E05F03" w:rsidR="00B67F81" w:rsidRDefault="009A385E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Cihaz, k</w:t>
            </w:r>
            <w:r w:rsidR="00B67F81" w:rsidRPr="00CE7CD4">
              <w:rPr>
                <w:rFonts w:ascii="Times New Roman" w:hAnsi="Times New Roman" w:cs="Times New Roman"/>
                <w:sz w:val="24"/>
                <w:szCs w:val="24"/>
              </w:rPr>
              <w:t>olay okunabilen LCD ekrana sahip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malı,</w:t>
            </w:r>
            <w:r w:rsidR="00B67F81"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ekranın ışıklandırması olmalı</w:t>
            </w:r>
            <w:r w:rsidR="00B67F81">
              <w:rPr>
                <w:rFonts w:ascii="Times New Roman" w:hAnsi="Times New Roman" w:cs="Times New Roman"/>
                <w:sz w:val="24"/>
                <w:szCs w:val="24"/>
              </w:rPr>
              <w:t xml:space="preserve"> ve k</w:t>
            </w:r>
            <w:r w:rsidR="00B67F81" w:rsidRPr="00CE7CD4">
              <w:rPr>
                <w:rFonts w:ascii="Times New Roman" w:hAnsi="Times New Roman" w:cs="Times New Roman"/>
                <w:sz w:val="24"/>
                <w:szCs w:val="24"/>
              </w:rPr>
              <w:t>aranlıkta ölçüm yapabilmek için ışığı bulunmalıdır.</w:t>
            </w:r>
          </w:p>
          <w:p w14:paraId="0762F374" w14:textId="77777777" w:rsidR="00B67F81" w:rsidRPr="002A0DC1" w:rsidRDefault="00B67F81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Cihazın </w:t>
            </w:r>
            <w:r w:rsidRPr="00BE78A2">
              <w:rPr>
                <w:rFonts w:ascii="Times New Roman" w:hAnsi="Times New Roman" w:cs="Times New Roman"/>
                <w:sz w:val="24"/>
                <w:szCs w:val="24"/>
              </w:rPr>
              <w:t>otomatik kapanma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özelliği olmalı</w:t>
            </w:r>
            <w:r w:rsidRPr="00BE78A2">
              <w:rPr>
                <w:rFonts w:ascii="Times New Roman" w:hAnsi="Times New Roman" w:cs="Times New Roman"/>
                <w:sz w:val="24"/>
                <w:szCs w:val="24"/>
              </w:rPr>
              <w:t xml:space="preserve"> ve son ölçümleri kaydeden hafızaya sahip olmalıdır.</w:t>
            </w:r>
          </w:p>
          <w:p w14:paraId="17C1CF7D" w14:textId="445F8F9E" w:rsidR="00B67F81" w:rsidRDefault="009A385E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Cihaz, k</w:t>
            </w:r>
            <w:r w:rsidR="00B67F81" w:rsidRPr="00CE7CD4">
              <w:rPr>
                <w:rFonts w:ascii="Times New Roman" w:hAnsi="Times New Roman" w:cs="Times New Roman"/>
                <w:sz w:val="24"/>
                <w:szCs w:val="24"/>
              </w:rPr>
              <w:t>onfor sağlayan u</w:t>
            </w:r>
            <w:r w:rsidR="00B67F81">
              <w:rPr>
                <w:rFonts w:ascii="Times New Roman" w:hAnsi="Times New Roman" w:cs="Times New Roman"/>
                <w:sz w:val="24"/>
                <w:szCs w:val="24"/>
              </w:rPr>
              <w:t>ç tasarımına</w:t>
            </w:r>
            <w:r w:rsidR="00B67F81"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  <w:p w14:paraId="69C76C52" w14:textId="786ED27C" w:rsidR="00B67F81" w:rsidRPr="00B67F81" w:rsidRDefault="009A385E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Cihazın,</w:t>
            </w:r>
            <w:r w:rsidRPr="00B67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67F81" w:rsidRPr="00B67F81">
              <w:rPr>
                <w:rFonts w:ascii="Times New Roman" w:hAnsi="Times New Roman" w:cs="Times New Roman"/>
                <w:sz w:val="24"/>
                <w:szCs w:val="24"/>
              </w:rPr>
              <w:t>oğru yerleşimi ve ölçümü destekleyen sesli ve ışıklı uyarı sistemi mevcut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88B" w:rsidRPr="00A07867" w14:paraId="69A0A2F6" w14:textId="77777777" w:rsidTr="00960DF9">
        <w:trPr>
          <w:trHeight w:val="1692"/>
        </w:trPr>
        <w:tc>
          <w:tcPr>
            <w:tcW w:w="1228" w:type="dxa"/>
          </w:tcPr>
          <w:p w14:paraId="14BEF37D" w14:textId="77777777" w:rsidR="00BD188B" w:rsidRPr="00A07867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Genel Hükümler:</w:t>
            </w:r>
          </w:p>
          <w:p w14:paraId="5B3833AE" w14:textId="77777777" w:rsidR="00BD188B" w:rsidRPr="00A07867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262" w:type="dxa"/>
            <w:shd w:val="clear" w:color="auto" w:fill="auto"/>
          </w:tcPr>
          <w:p w14:paraId="7F4D6208" w14:textId="7421A5B5" w:rsidR="00B13E12" w:rsidRPr="00CE7CD4" w:rsidRDefault="00120D8D" w:rsidP="00DC3D63">
            <w:pPr>
              <w:pStyle w:val="AralkYok"/>
              <w:numPr>
                <w:ilvl w:val="0"/>
                <w:numId w:val="20"/>
              </w:numPr>
              <w:spacing w:before="120" w:after="12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Yüklenici firma her </w:t>
            </w:r>
            <w:r w:rsidR="00D94C12" w:rsidRPr="00CE7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000 adet </w:t>
            </w:r>
            <w:proofErr w:type="spellStart"/>
            <w:r w:rsidR="00533918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r w:rsidRPr="00CE7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9A3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(bir) </w:t>
            </w:r>
            <w:r w:rsidRPr="00CE7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adet ateş ölçer </w:t>
            </w:r>
            <w:r w:rsidRPr="00CE7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cihazı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mülkiyeti firmada kalmak kaydıyla ürünler tüketilene kadar sağlık tesisi kullanımına bırak</w:t>
            </w:r>
            <w:r w:rsidR="009A385E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14:paraId="6D64E0F9" w14:textId="79D2EA36" w:rsidR="00CE7CD4" w:rsidRPr="003B7270" w:rsidRDefault="00CE7CD4" w:rsidP="00DC3D63">
            <w:pPr>
              <w:pStyle w:val="AralkYok"/>
              <w:numPr>
                <w:ilvl w:val="0"/>
                <w:numId w:val="20"/>
              </w:numPr>
              <w:spacing w:before="120" w:after="12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Yüklenici firma her yıl </w:t>
            </w:r>
            <w:r w:rsidR="008A1A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sağlık tesisin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d</w:t>
            </w:r>
            <w:r w:rsidR="008A1A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e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ki</w:t>
            </w: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ateş</w:t>
            </w:r>
            <w:r w:rsidR="0092702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ölçer </w:t>
            </w:r>
            <w:r w:rsidR="004938A6"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cihazların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ı</w:t>
            </w:r>
            <w:r w:rsidR="004938A6"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orijinal </w:t>
            </w:r>
            <w:r w:rsidR="002A0DC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marka-model </w:t>
            </w:r>
            <w:proofErr w:type="spellStart"/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kalibratör</w:t>
            </w:r>
            <w:proofErr w:type="spellEnd"/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cihazı 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ile </w:t>
            </w: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kalibrasyon testini yerinde yapıp, sapma yapan cihazları kalibre edip kontrolünü sağlamalı</w:t>
            </w:r>
            <w:r w:rsidR="00F27C8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ve/veya </w:t>
            </w: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kalibrasyon</w:t>
            </w:r>
            <w:r w:rsidR="00D32C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l</w:t>
            </w: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u cihaz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ı tesise</w:t>
            </w: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teslim etmelidir.</w:t>
            </w:r>
          </w:p>
          <w:p w14:paraId="0A4C219C" w14:textId="3DB5CCFD" w:rsidR="00F8447D" w:rsidRPr="00CE7CD4" w:rsidRDefault="00F8447D" w:rsidP="00DC3D6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Cihaz ile birlikte saklama kabı</w:t>
            </w:r>
            <w:r w:rsidR="00967FC9"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ve/veya standı ve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pil</w:t>
            </w:r>
            <w:r w:rsidR="00967FC9" w:rsidRPr="00CE7CD4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verilmelidir.</w:t>
            </w:r>
          </w:p>
          <w:p w14:paraId="16237733" w14:textId="0D368307" w:rsidR="00120D8D" w:rsidRPr="00CE7CD4" w:rsidRDefault="00120D8D" w:rsidP="00DC3D63">
            <w:pPr>
              <w:pStyle w:val="AralkYok"/>
              <w:numPr>
                <w:ilvl w:val="0"/>
                <w:numId w:val="20"/>
              </w:numPr>
              <w:spacing w:before="120" w:after="12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ÜTS kaydı bulunmalıdır.</w:t>
            </w:r>
          </w:p>
        </w:tc>
      </w:tr>
    </w:tbl>
    <w:p w14:paraId="3335A9E9" w14:textId="27ADF57C" w:rsidR="00331203" w:rsidRPr="00A07867" w:rsidRDefault="00331203" w:rsidP="00331203">
      <w:pPr>
        <w:pStyle w:val="ListeParagraf"/>
        <w:jc w:val="both"/>
        <w:rPr>
          <w:rFonts w:ascii="Times New Roman" w:hAnsi="Times New Roman" w:cs="Times New Roman"/>
        </w:rPr>
      </w:pPr>
    </w:p>
    <w:sectPr w:rsidR="00331203" w:rsidRPr="00A078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7A265" w14:textId="77777777" w:rsidR="00970CB7" w:rsidRDefault="00970CB7" w:rsidP="00CC1546">
      <w:pPr>
        <w:spacing w:after="0" w:line="240" w:lineRule="auto"/>
      </w:pPr>
      <w:r>
        <w:separator/>
      </w:r>
    </w:p>
  </w:endnote>
  <w:endnote w:type="continuationSeparator" w:id="0">
    <w:p w14:paraId="1B4D1559" w14:textId="77777777" w:rsidR="00970CB7" w:rsidRDefault="00970CB7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7623D" w14:textId="77777777" w:rsidR="00970CB7" w:rsidRDefault="00970CB7" w:rsidP="00CC1546">
      <w:pPr>
        <w:spacing w:after="0" w:line="240" w:lineRule="auto"/>
      </w:pPr>
      <w:r>
        <w:separator/>
      </w:r>
    </w:p>
  </w:footnote>
  <w:footnote w:type="continuationSeparator" w:id="0">
    <w:p w14:paraId="574F3235" w14:textId="77777777" w:rsidR="00970CB7" w:rsidRDefault="00970CB7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157C" w14:textId="75481E2D" w:rsidR="00680BC0" w:rsidRPr="00927028" w:rsidRDefault="0029223A" w:rsidP="00960DF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426" w:hanging="141"/>
      <w:rPr>
        <w:b/>
        <w:color w:val="000000"/>
        <w:sz w:val="28"/>
        <w:szCs w:val="28"/>
      </w:rPr>
    </w:pPr>
    <w:r w:rsidRPr="0092702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</w:t>
    </w:r>
    <w:r w:rsidR="00377F18" w:rsidRPr="0092702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39</w:t>
    </w:r>
    <w:r w:rsidR="00564386" w:rsidRPr="0092702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1</w:t>
    </w:r>
    <w:r w:rsidR="00377F18" w:rsidRPr="0092702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3</w:t>
    </w:r>
    <w:r w:rsidR="008215D6" w:rsidRPr="0092702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 </w:t>
    </w:r>
    <w:r w:rsidR="00120D8D" w:rsidRPr="0092702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ATEŞ ÖLÇER PROB</w:t>
    </w:r>
  </w:p>
  <w:p w14:paraId="7F378067" w14:textId="69CA12DC" w:rsidR="00CC1546" w:rsidRPr="0029223A" w:rsidRDefault="00CC1546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359"/>
    <w:multiLevelType w:val="hybridMultilevel"/>
    <w:tmpl w:val="59B4D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773"/>
    <w:multiLevelType w:val="hybridMultilevel"/>
    <w:tmpl w:val="5FBE53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35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2D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0743B"/>
    <w:multiLevelType w:val="hybridMultilevel"/>
    <w:tmpl w:val="96AA7D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5785A"/>
    <w:multiLevelType w:val="hybridMultilevel"/>
    <w:tmpl w:val="BF2223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F4BA6"/>
    <w:multiLevelType w:val="hybridMultilevel"/>
    <w:tmpl w:val="42E6D7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0D6D2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1FA6"/>
    <w:multiLevelType w:val="hybridMultilevel"/>
    <w:tmpl w:val="D60660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F5965"/>
    <w:multiLevelType w:val="hybridMultilevel"/>
    <w:tmpl w:val="F558C352"/>
    <w:lvl w:ilvl="0" w:tplc="07106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071C3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419FF"/>
    <w:multiLevelType w:val="hybridMultilevel"/>
    <w:tmpl w:val="0E3453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57B1C"/>
    <w:multiLevelType w:val="hybridMultilevel"/>
    <w:tmpl w:val="F790F5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9"/>
  </w:num>
  <w:num w:numId="5">
    <w:abstractNumId w:val="3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  <w:num w:numId="16">
    <w:abstractNumId w:val="17"/>
  </w:num>
  <w:num w:numId="17">
    <w:abstractNumId w:val="1"/>
  </w:num>
  <w:num w:numId="18">
    <w:abstractNumId w:val="18"/>
  </w:num>
  <w:num w:numId="19">
    <w:abstractNumId w:val="0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4E05"/>
    <w:rsid w:val="000465BE"/>
    <w:rsid w:val="0006174E"/>
    <w:rsid w:val="00063852"/>
    <w:rsid w:val="000D04A5"/>
    <w:rsid w:val="000F59B5"/>
    <w:rsid w:val="00104579"/>
    <w:rsid w:val="00120D8D"/>
    <w:rsid w:val="0013420E"/>
    <w:rsid w:val="00151473"/>
    <w:rsid w:val="00193219"/>
    <w:rsid w:val="00195FEB"/>
    <w:rsid w:val="001A0D55"/>
    <w:rsid w:val="001C4E64"/>
    <w:rsid w:val="001D42B5"/>
    <w:rsid w:val="001E119A"/>
    <w:rsid w:val="00205531"/>
    <w:rsid w:val="00241ECF"/>
    <w:rsid w:val="002618E3"/>
    <w:rsid w:val="0029223A"/>
    <w:rsid w:val="002A0DC1"/>
    <w:rsid w:val="002A6F1D"/>
    <w:rsid w:val="002B3AF1"/>
    <w:rsid w:val="002B66F4"/>
    <w:rsid w:val="002C2360"/>
    <w:rsid w:val="002E572A"/>
    <w:rsid w:val="00330F8C"/>
    <w:rsid w:val="00331203"/>
    <w:rsid w:val="00336300"/>
    <w:rsid w:val="00336387"/>
    <w:rsid w:val="00377F18"/>
    <w:rsid w:val="003852D4"/>
    <w:rsid w:val="00387FA7"/>
    <w:rsid w:val="003B7270"/>
    <w:rsid w:val="003F2953"/>
    <w:rsid w:val="00437490"/>
    <w:rsid w:val="00452A1D"/>
    <w:rsid w:val="00465991"/>
    <w:rsid w:val="00465C82"/>
    <w:rsid w:val="0048294D"/>
    <w:rsid w:val="00490A21"/>
    <w:rsid w:val="004938A6"/>
    <w:rsid w:val="004B4360"/>
    <w:rsid w:val="004B7494"/>
    <w:rsid w:val="00532BF3"/>
    <w:rsid w:val="00533918"/>
    <w:rsid w:val="00564386"/>
    <w:rsid w:val="006010EA"/>
    <w:rsid w:val="00627743"/>
    <w:rsid w:val="00632D54"/>
    <w:rsid w:val="00674803"/>
    <w:rsid w:val="00675134"/>
    <w:rsid w:val="00680BC0"/>
    <w:rsid w:val="00686201"/>
    <w:rsid w:val="006B0045"/>
    <w:rsid w:val="006B6342"/>
    <w:rsid w:val="0072255A"/>
    <w:rsid w:val="00725609"/>
    <w:rsid w:val="00745026"/>
    <w:rsid w:val="00753EB5"/>
    <w:rsid w:val="007714B1"/>
    <w:rsid w:val="007A1DFB"/>
    <w:rsid w:val="0081194C"/>
    <w:rsid w:val="008215D6"/>
    <w:rsid w:val="00842FB2"/>
    <w:rsid w:val="008A1A11"/>
    <w:rsid w:val="008F4036"/>
    <w:rsid w:val="0091714C"/>
    <w:rsid w:val="00927028"/>
    <w:rsid w:val="00936492"/>
    <w:rsid w:val="00960DF9"/>
    <w:rsid w:val="00967FC9"/>
    <w:rsid w:val="00970CB7"/>
    <w:rsid w:val="009945F0"/>
    <w:rsid w:val="009A385E"/>
    <w:rsid w:val="009D4D12"/>
    <w:rsid w:val="009E687C"/>
    <w:rsid w:val="00A0594E"/>
    <w:rsid w:val="00A07867"/>
    <w:rsid w:val="00A11C75"/>
    <w:rsid w:val="00A63939"/>
    <w:rsid w:val="00A76582"/>
    <w:rsid w:val="00A81158"/>
    <w:rsid w:val="00AD14C7"/>
    <w:rsid w:val="00AE5668"/>
    <w:rsid w:val="00AE5F25"/>
    <w:rsid w:val="00AE7C9E"/>
    <w:rsid w:val="00AF6756"/>
    <w:rsid w:val="00B13E12"/>
    <w:rsid w:val="00B24D3E"/>
    <w:rsid w:val="00B34A40"/>
    <w:rsid w:val="00B67F81"/>
    <w:rsid w:val="00B7713A"/>
    <w:rsid w:val="00B85CFC"/>
    <w:rsid w:val="00BA3150"/>
    <w:rsid w:val="00BC065A"/>
    <w:rsid w:val="00BD188B"/>
    <w:rsid w:val="00BD6076"/>
    <w:rsid w:val="00BE78A2"/>
    <w:rsid w:val="00BF4EE4"/>
    <w:rsid w:val="00BF5AAE"/>
    <w:rsid w:val="00C16B73"/>
    <w:rsid w:val="00C201DD"/>
    <w:rsid w:val="00C30047"/>
    <w:rsid w:val="00C36D1F"/>
    <w:rsid w:val="00C4085B"/>
    <w:rsid w:val="00C54FA2"/>
    <w:rsid w:val="00C57AD4"/>
    <w:rsid w:val="00C77FA2"/>
    <w:rsid w:val="00C83596"/>
    <w:rsid w:val="00CC1546"/>
    <w:rsid w:val="00CC155C"/>
    <w:rsid w:val="00CE2E19"/>
    <w:rsid w:val="00CE7CD4"/>
    <w:rsid w:val="00D32C55"/>
    <w:rsid w:val="00D94C12"/>
    <w:rsid w:val="00DC3D63"/>
    <w:rsid w:val="00DF0A8A"/>
    <w:rsid w:val="00E521DC"/>
    <w:rsid w:val="00E678F9"/>
    <w:rsid w:val="00E822BF"/>
    <w:rsid w:val="00ED3775"/>
    <w:rsid w:val="00F27C80"/>
    <w:rsid w:val="00F30824"/>
    <w:rsid w:val="00F63A62"/>
    <w:rsid w:val="00F8447D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BD188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2922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32BF3"/>
    <w:rPr>
      <w:rFonts w:ascii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A11C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A11C75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1672-DE3F-475D-BB3F-9D02F70B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5</cp:revision>
  <dcterms:created xsi:type="dcterms:W3CDTF">2023-11-30T08:00:00Z</dcterms:created>
  <dcterms:modified xsi:type="dcterms:W3CDTF">2025-04-28T13:12:00Z</dcterms:modified>
</cp:coreProperties>
</file>