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5980391B" w14:textId="07D94CC0" w:rsidR="00821FF5" w:rsidRPr="00821FF5" w:rsidRDefault="003F4E4C" w:rsidP="00821FF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DB50A3">
              <w:rPr>
                <w:rFonts w:ascii="Times New Roman" w:hAnsi="Times New Roman" w:cs="Times New Roman"/>
                <w:sz w:val="24"/>
                <w:szCs w:val="24"/>
              </w:rPr>
              <w:t>hasta cildinin</w:t>
            </w:r>
            <w:r w:rsidR="00821FF5"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 üzerinde uygulanmak amacı ile tasarlanmış olmalı, uygulandığı bölgede cilt üzerinde nefes alan bir tabaka oluşturarak cildi zararlı dışkı ve sıvılardan koruyabilmeli ayrıca cildin iyileşmesini destekleyecek şekilde imal edilmiş olmalıdır. </w:t>
            </w:r>
          </w:p>
          <w:p w14:paraId="0699DBCB" w14:textId="034A952B" w:rsidR="004B7494" w:rsidRPr="00821FF5" w:rsidRDefault="004B7494" w:rsidP="00821FF5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690E7CE" w14:textId="77777777" w:rsidR="004B7494" w:rsidRDefault="00821FF5" w:rsidP="00821FF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Ürünün   30 ml (± 2), 40 ml (± 2), 50 (± 2) sprey ambalaj şeklinde farklı ebatlarda seçenekleri olmalıdır. </w:t>
            </w:r>
          </w:p>
          <w:p w14:paraId="11D8E40A" w14:textId="2F029294" w:rsidR="007B3E08" w:rsidRPr="00821FF5" w:rsidRDefault="007B3E08" w:rsidP="007B3E08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08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E08">
              <w:rPr>
                <w:rFonts w:ascii="Times New Roman" w:hAnsi="Times New Roman" w:cs="Times New Roman"/>
                <w:sz w:val="24"/>
                <w:szCs w:val="24"/>
              </w:rPr>
              <w:t>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E0E2C15" w14:textId="77777777" w:rsidR="00821FF5" w:rsidRPr="00821FF5" w:rsidRDefault="00821FF5" w:rsidP="00821FF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F5">
              <w:rPr>
                <w:rFonts w:ascii="Times New Roman" w:hAnsi="Times New Roman" w:cs="Times New Roman"/>
                <w:sz w:val="24"/>
                <w:szCs w:val="24"/>
              </w:rPr>
              <w:t>Ürün bariyer özellik için %100 Silikon etken maddeleri içermelidir.</w:t>
            </w:r>
          </w:p>
          <w:p w14:paraId="60BE0F52" w14:textId="77777777" w:rsidR="00821FF5" w:rsidRPr="00821FF5" w:rsidRDefault="00821FF5" w:rsidP="00821FF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Uygulama sırasında hastanın cildinde yanma hissini önlemek için alkol, aseton ve cilde zarar verebilecek herhangi bir madde içermemelidir. </w:t>
            </w:r>
          </w:p>
          <w:p w14:paraId="2B12331F" w14:textId="75CF0E33" w:rsidR="00821FF5" w:rsidRPr="00821FF5" w:rsidRDefault="00821FF5" w:rsidP="00821FF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>Biyo</w:t>
            </w:r>
            <w:proofErr w:type="spellEnd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 uyumlu olmalı, canlı dokulara zarar vermemeli ve toksik etkisi bulunmamalıdır. </w:t>
            </w:r>
          </w:p>
          <w:p w14:paraId="53209431" w14:textId="77777777" w:rsidR="00821FF5" w:rsidRPr="00821FF5" w:rsidRDefault="00821FF5" w:rsidP="00821FF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F5">
              <w:rPr>
                <w:rFonts w:ascii="Times New Roman" w:hAnsi="Times New Roman" w:cs="Times New Roman"/>
                <w:sz w:val="24"/>
                <w:szCs w:val="24"/>
              </w:rPr>
              <w:t>Uygulama sonrasında cilt üzerinde şeffaf, nefes alan ve aynı zamanda cildin gözlenebileceği koruyucu bir tabaka oluşturmalıdır.</w:t>
            </w:r>
          </w:p>
          <w:p w14:paraId="23E1F93D" w14:textId="77777777" w:rsidR="00821FF5" w:rsidRPr="00821FF5" w:rsidRDefault="00821FF5" w:rsidP="00821FF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Uygulandıktan sonra en fazla 45sn içinde hemen kurumalıdır ve cildin üzerinde rahatsızlık veren bir gerginlik yaratmamalıdır. </w:t>
            </w:r>
          </w:p>
          <w:p w14:paraId="2F23600B" w14:textId="77777777" w:rsidR="00821FF5" w:rsidRPr="00821FF5" w:rsidRDefault="00821FF5" w:rsidP="00821FF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Tekrarlayan uygulamalarda cilt üzerinde katmanlaşma ve birikme yapmamalıdır. </w:t>
            </w:r>
          </w:p>
          <w:p w14:paraId="55FA3189" w14:textId="4361FA5D" w:rsidR="00821FF5" w:rsidRPr="00821FF5" w:rsidRDefault="00821FF5" w:rsidP="00821FF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F5">
              <w:rPr>
                <w:rFonts w:ascii="Times New Roman" w:hAnsi="Times New Roman" w:cs="Times New Roman"/>
                <w:sz w:val="24"/>
                <w:szCs w:val="24"/>
              </w:rPr>
              <w:t>Etki</w:t>
            </w:r>
            <w:r w:rsidR="003F4E4C">
              <w:rPr>
                <w:rFonts w:ascii="Times New Roman" w:hAnsi="Times New Roman" w:cs="Times New Roman"/>
                <w:sz w:val="24"/>
                <w:szCs w:val="24"/>
              </w:rPr>
              <w:t>si kalıcı ve dayanıklı olmalı, e</w:t>
            </w:r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tkisinin kalıcı ve dayanıklı olması için </w:t>
            </w:r>
            <w:proofErr w:type="spellStart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>akrylate</w:t>
            </w:r>
            <w:proofErr w:type="spellEnd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>terpolymer</w:t>
            </w:r>
            <w:proofErr w:type="spellEnd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 içermeli ya da kalıcılığı klinik çalışmalar ile kanıtlanmış başka bir etken madde içermelidir</w:t>
            </w:r>
          </w:p>
          <w:p w14:paraId="2596B7A7" w14:textId="77777777" w:rsidR="008238BB" w:rsidRDefault="00821FF5" w:rsidP="008238BB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F5">
              <w:rPr>
                <w:rFonts w:ascii="Times New Roman" w:hAnsi="Times New Roman" w:cs="Times New Roman"/>
                <w:sz w:val="24"/>
                <w:szCs w:val="24"/>
              </w:rPr>
              <w:t>Kullandıktan sonra cilt üzerine uygu</w:t>
            </w:r>
            <w:bookmarkStart w:id="0" w:name="_GoBack"/>
            <w:bookmarkEnd w:id="0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lanacak olan </w:t>
            </w:r>
            <w:proofErr w:type="spellStart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>ostomi</w:t>
            </w:r>
            <w:proofErr w:type="spellEnd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 adaptörü, </w:t>
            </w:r>
            <w:proofErr w:type="spellStart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 ve yara bakım ürünlerinin yapışmasını engellememelidir. </w:t>
            </w:r>
          </w:p>
          <w:p w14:paraId="2AAFA7EB" w14:textId="154208B9" w:rsidR="008238BB" w:rsidRDefault="008238BB" w:rsidP="008238BB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BB">
              <w:rPr>
                <w:rFonts w:ascii="Times New Roman" w:hAnsi="Times New Roman" w:cs="Times New Roman"/>
                <w:sz w:val="24"/>
                <w:szCs w:val="24"/>
              </w:rPr>
              <w:t>Yetişkinler, çocuklar ve büyük bebeklerde kullanıma uygun olmalıdır</w:t>
            </w:r>
          </w:p>
          <w:p w14:paraId="1B15D1CB" w14:textId="2155597B" w:rsidR="008238BB" w:rsidRPr="008238BB" w:rsidRDefault="008238BB" w:rsidP="008238BB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BB">
              <w:rPr>
                <w:rFonts w:ascii="Times New Roman" w:hAnsi="Times New Roman" w:cs="Times New Roman"/>
                <w:sz w:val="24"/>
                <w:szCs w:val="24"/>
              </w:rPr>
              <w:t>Hem bütünlüğü bozulmamış hem de bütünlüğü bozulmuş ciltte kullanılabilmelidir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C84B648" w14:textId="77777777" w:rsidR="00195FEB" w:rsidRDefault="00821FF5" w:rsidP="00821FF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  <w:proofErr w:type="spellEnd"/>
            <w:r w:rsidRPr="00821FF5">
              <w:rPr>
                <w:rFonts w:ascii="Times New Roman" w:hAnsi="Times New Roman" w:cs="Times New Roman"/>
                <w:sz w:val="24"/>
                <w:szCs w:val="24"/>
              </w:rPr>
              <w:t xml:space="preserve"> kaydı bulunmalıdır.</w:t>
            </w:r>
          </w:p>
          <w:p w14:paraId="3BE514CF" w14:textId="77777777" w:rsidR="008238BB" w:rsidRPr="008238BB" w:rsidRDefault="008238BB" w:rsidP="008238BB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BB">
              <w:rPr>
                <w:rFonts w:ascii="Times New Roman" w:hAnsi="Times New Roman" w:cs="Times New Roman"/>
                <w:sz w:val="24"/>
                <w:szCs w:val="24"/>
              </w:rPr>
              <w:t xml:space="preserve">Ürün, 93/42/EEC ve 2007/47/EC Tıbbi Cihaz </w:t>
            </w:r>
            <w:proofErr w:type="spellStart"/>
            <w:r w:rsidRPr="008238BB">
              <w:rPr>
                <w:rFonts w:ascii="Times New Roman" w:hAnsi="Times New Roman" w:cs="Times New Roman"/>
                <w:sz w:val="24"/>
                <w:szCs w:val="24"/>
              </w:rPr>
              <w:t>Direktifleri’ne</w:t>
            </w:r>
            <w:proofErr w:type="spellEnd"/>
            <w:r w:rsidRPr="008238BB">
              <w:rPr>
                <w:rFonts w:ascii="Times New Roman" w:hAnsi="Times New Roman" w:cs="Times New Roman"/>
                <w:sz w:val="24"/>
                <w:szCs w:val="24"/>
              </w:rPr>
              <w:t xml:space="preserve"> göre “Sınıf 1s”</w:t>
            </w:r>
          </w:p>
          <w:p w14:paraId="1B153529" w14:textId="5E5C255C" w:rsidR="008238BB" w:rsidRPr="00821FF5" w:rsidRDefault="008238BB" w:rsidP="008238BB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8BB">
              <w:rPr>
                <w:rFonts w:ascii="Times New Roman" w:hAnsi="Times New Roman" w:cs="Times New Roman"/>
                <w:sz w:val="24"/>
                <w:szCs w:val="24"/>
              </w:rPr>
              <w:t>kriterine</w:t>
            </w:r>
            <w:proofErr w:type="gramEnd"/>
            <w:r w:rsidRPr="008238BB">
              <w:rPr>
                <w:rFonts w:ascii="Times New Roman" w:hAnsi="Times New Roman" w:cs="Times New Roman"/>
                <w:sz w:val="24"/>
                <w:szCs w:val="24"/>
              </w:rPr>
              <w:t xml:space="preserve"> uygun olmalıdır. Yetkili bağımsız bir kuruluş tarafından onaylı, Sınıf 1s kriterine uygunluk için gerekli olan CE 00493 Üretim Kalite Güvence </w:t>
            </w:r>
            <w:proofErr w:type="spellStart"/>
            <w:r w:rsidRPr="008238BB">
              <w:rPr>
                <w:rFonts w:ascii="Times New Roman" w:hAnsi="Times New Roman" w:cs="Times New Roman"/>
                <w:sz w:val="24"/>
                <w:szCs w:val="24"/>
              </w:rPr>
              <w:t>sertifikası’na</w:t>
            </w:r>
            <w:proofErr w:type="spellEnd"/>
            <w:r w:rsidRPr="008238BB">
              <w:rPr>
                <w:rFonts w:ascii="Times New Roman" w:hAnsi="Times New Roman" w:cs="Times New Roman"/>
                <w:sz w:val="24"/>
                <w:szCs w:val="24"/>
              </w:rPr>
              <w:t xml:space="preserve"> sahip olmalıdır. Bu uygunluk ve kalite sertifikaları orijinal içerikle belgelendirilmelidir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E600" w14:textId="77777777" w:rsidR="005F401B" w:rsidRDefault="005F401B" w:rsidP="00CC1546">
      <w:pPr>
        <w:spacing w:after="0" w:line="240" w:lineRule="auto"/>
      </w:pPr>
      <w:r>
        <w:separator/>
      </w:r>
    </w:p>
  </w:endnote>
  <w:endnote w:type="continuationSeparator" w:id="0">
    <w:p w14:paraId="007E94CC" w14:textId="77777777" w:rsidR="005F401B" w:rsidRDefault="005F401B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5095" w14:textId="77777777" w:rsidR="005F401B" w:rsidRDefault="005F401B" w:rsidP="00CC1546">
      <w:pPr>
        <w:spacing w:after="0" w:line="240" w:lineRule="auto"/>
      </w:pPr>
      <w:r>
        <w:separator/>
      </w:r>
    </w:p>
  </w:footnote>
  <w:footnote w:type="continuationSeparator" w:id="0">
    <w:p w14:paraId="4914BF17" w14:textId="77777777" w:rsidR="005F401B" w:rsidRDefault="005F401B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10E1759F" w:rsidR="00CC1546" w:rsidRPr="00821FF5" w:rsidRDefault="002C4F03" w:rsidP="00821FF5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u w:val="single"/>
      </w:rPr>
      <w:t>SMT3917 CİLT KORUYU</w:t>
    </w:r>
    <w:r w:rsidR="00B3276E">
      <w:rPr>
        <w:rFonts w:ascii="Times New Roman" w:hAnsi="Times New Roman" w:cs="Times New Roman"/>
        <w:b/>
        <w:bCs/>
        <w:sz w:val="24"/>
        <w:szCs w:val="24"/>
        <w:u w:val="single"/>
      </w:rPr>
      <w:t>CU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 BARİYER SPREY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97010"/>
    <w:multiLevelType w:val="hybridMultilevel"/>
    <w:tmpl w:val="B38CAA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71195"/>
    <w:multiLevelType w:val="hybridMultilevel"/>
    <w:tmpl w:val="8B42CA58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D04A5"/>
    <w:rsid w:val="00104579"/>
    <w:rsid w:val="00195FEB"/>
    <w:rsid w:val="001A0D55"/>
    <w:rsid w:val="001E0FC3"/>
    <w:rsid w:val="001F7A4D"/>
    <w:rsid w:val="00205531"/>
    <w:rsid w:val="002618E3"/>
    <w:rsid w:val="00276FD6"/>
    <w:rsid w:val="002B66F4"/>
    <w:rsid w:val="002C4F03"/>
    <w:rsid w:val="00331203"/>
    <w:rsid w:val="00336300"/>
    <w:rsid w:val="00360397"/>
    <w:rsid w:val="003F4E4C"/>
    <w:rsid w:val="004B7494"/>
    <w:rsid w:val="005E5A88"/>
    <w:rsid w:val="005F401B"/>
    <w:rsid w:val="0072713C"/>
    <w:rsid w:val="007B3E08"/>
    <w:rsid w:val="00821FF5"/>
    <w:rsid w:val="008238BB"/>
    <w:rsid w:val="00842FB2"/>
    <w:rsid w:val="00936492"/>
    <w:rsid w:val="00950077"/>
    <w:rsid w:val="00970E4C"/>
    <w:rsid w:val="00A0594E"/>
    <w:rsid w:val="00A76582"/>
    <w:rsid w:val="00B3276E"/>
    <w:rsid w:val="00BA3150"/>
    <w:rsid w:val="00BD6076"/>
    <w:rsid w:val="00BF4EE4"/>
    <w:rsid w:val="00BF5AAE"/>
    <w:rsid w:val="00C23FB9"/>
    <w:rsid w:val="00C97B72"/>
    <w:rsid w:val="00CC1546"/>
    <w:rsid w:val="00DB50A3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A15B-A055-44ED-BB3C-F98FBCC5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2023-03-31T06:47:00Z</dcterms:created>
  <dcterms:modified xsi:type="dcterms:W3CDTF">2023-03-31T06:47:00Z</dcterms:modified>
</cp:coreProperties>
</file>