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B6231" w:rsidRDefault="001F5395" w:rsidP="00E12735">
            <w:pPr>
              <w:pStyle w:val="ListeParagraf"/>
              <w:numPr>
                <w:ilvl w:val="0"/>
                <w:numId w:val="32"/>
              </w:numPr>
              <w:tabs>
                <w:tab w:val="left" w:pos="1200"/>
              </w:tabs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31">
              <w:rPr>
                <w:rFonts w:ascii="Times New Roman" w:hAnsi="Times New Roman" w:cs="Times New Roman"/>
                <w:sz w:val="24"/>
                <w:szCs w:val="24"/>
              </w:rPr>
              <w:t>Kanama kontrolünde kullanılır.</w:t>
            </w:r>
          </w:p>
        </w:tc>
      </w:tr>
      <w:tr w:rsidR="00C60068" w:rsidRPr="001061A6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1061A6" w:rsidRDefault="001F5395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Çekim soketine uygulanabilecek tampon formatında olduğu gibi doğrudan ağız içi kanamalı yara yüzey</w:t>
            </w:r>
            <w:r w:rsidR="001061A6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veya bölgeye uygulanarak kanamayı durdurabilecek paket tampon şeklinde de olmalıdır.</w:t>
            </w:r>
          </w:p>
          <w:p w:rsidR="002C2A83" w:rsidRPr="001061A6" w:rsidRDefault="00541C98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kullanım amacı ve yerine göre farklı boy ve ölçülerde seçen</w:t>
            </w:r>
            <w:r w:rsidR="00E339C1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1061A6" w:rsidRDefault="00CA5C01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Okside edilmiş selüloz</w:t>
            </w:r>
            <w:r w:rsidR="001F5395"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edilen </w:t>
            </w:r>
            <w:r w:rsidR="001F5395" w:rsidRPr="001061A6">
              <w:rPr>
                <w:rFonts w:ascii="Times New Roman" w:hAnsi="Times New Roman" w:cs="Times New Roman"/>
                <w:sz w:val="24"/>
                <w:szCs w:val="24"/>
              </w:rPr>
              <w:t>jelatin sünger içerikli olmalıdır.</w:t>
            </w:r>
          </w:p>
          <w:p w:rsidR="00E12735" w:rsidRPr="001061A6" w:rsidRDefault="00E12735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Bitkisel veya sığır jelatininden elde edilmiş olmalı, domuz orijinli olmamalıdır.</w:t>
            </w:r>
          </w:p>
          <w:p w:rsidR="001F5395" w:rsidRPr="001061A6" w:rsidRDefault="001F5395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Uygulandığı bölgede ısı artışı ve </w:t>
            </w:r>
            <w:proofErr w:type="spellStart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irritasyona</w:t>
            </w:r>
            <w:proofErr w:type="spellEnd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neden olmamalı, </w:t>
            </w:r>
            <w:proofErr w:type="spellStart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hipoalerjenik</w:t>
            </w:r>
            <w:proofErr w:type="spellEnd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özellikte ve steril paketlerde emilebilir olmalıdır.</w:t>
            </w:r>
          </w:p>
          <w:p w:rsidR="001F5395" w:rsidRDefault="001F5395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Koagulasyon</w:t>
            </w:r>
            <w:proofErr w:type="spellEnd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faktörü sorunu olan durumlarda hemofili, hipertansiyon, </w:t>
            </w:r>
            <w:proofErr w:type="spellStart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diabet</w:t>
            </w:r>
            <w:proofErr w:type="spellEnd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hastalarında vb</w:t>
            </w:r>
            <w:r w:rsidR="00106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diş hekimliği operasyonlarında, cerrahi girişimlerde ve </w:t>
            </w:r>
            <w:proofErr w:type="spellStart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Pr="001061A6">
              <w:rPr>
                <w:rFonts w:ascii="Times New Roman" w:hAnsi="Times New Roman" w:cs="Times New Roman"/>
                <w:sz w:val="24"/>
                <w:szCs w:val="24"/>
              </w:rPr>
              <w:t xml:space="preserve"> kesiklerde etkin kullanılabilme potansiyeli taşımalıdır.</w:t>
            </w:r>
          </w:p>
          <w:p w:rsidR="00090104" w:rsidRDefault="00090104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ambalajından çıkarıldığında pul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dökülmemeli ve parçalanmamalı, kesildiğinde kan ve su ile temasında dağılmamalı, jelleşmemeli ve sertleşme yapmamalıdır.</w:t>
            </w:r>
          </w:p>
          <w:p w:rsidR="00CA5C01" w:rsidRPr="001061A6" w:rsidRDefault="00CA5C01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ağız içinde kullanılabilecek ölçülerde, en fazla 2x2 cm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FB6231" w:rsidRDefault="001F5395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31">
              <w:rPr>
                <w:rFonts w:ascii="Times New Roman" w:hAnsi="Times New Roman" w:cs="Times New Roman"/>
                <w:sz w:val="24"/>
                <w:szCs w:val="24"/>
              </w:rPr>
              <w:t>Orijinal ambalajında, her parça kendi ambalajı içerisinde, özel saklama koşulları gerektirmeyecek saklama koşullarına sahip olmalıdır.</w:t>
            </w:r>
          </w:p>
          <w:p w:rsidR="002C2A83" w:rsidRDefault="001061A6" w:rsidP="002C2A8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32FC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  <w:r w:rsidR="00CA5C01">
              <w:rPr>
                <w:rFonts w:ascii="Times New Roman" w:hAnsi="Times New Roman" w:cs="Times New Roman"/>
                <w:sz w:val="24"/>
                <w:szCs w:val="24"/>
              </w:rPr>
              <w:t xml:space="preserve">radyasyon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yöntemiyle s</w:t>
            </w:r>
            <w:r w:rsidR="001F5395" w:rsidRPr="00FB6231">
              <w:rPr>
                <w:rFonts w:ascii="Times New Roman" w:hAnsi="Times New Roman" w:cs="Times New Roman"/>
                <w:sz w:val="24"/>
                <w:szCs w:val="24"/>
              </w:rPr>
              <w:t>teril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edilmiş olmalıdır ve </w:t>
            </w:r>
            <w:r w:rsidRPr="00FB6231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r w:rsidR="001F5395" w:rsidRPr="00FB6231">
              <w:rPr>
                <w:rFonts w:ascii="Times New Roman" w:hAnsi="Times New Roman" w:cs="Times New Roman"/>
                <w:sz w:val="24"/>
                <w:szCs w:val="24"/>
              </w:rPr>
              <w:t xml:space="preserve"> miadı ürünün ambalajı üzerinde belirtilmelidir.</w:t>
            </w:r>
          </w:p>
          <w:p w:rsidR="001061A6" w:rsidRPr="002C2A83" w:rsidRDefault="001061A6" w:rsidP="002C2A8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ISO ve CE belgesine sahip olmalıdır.</w:t>
            </w:r>
          </w:p>
          <w:p w:rsidR="001F5395" w:rsidRDefault="001F5395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31">
              <w:rPr>
                <w:rFonts w:ascii="Times New Roman" w:hAnsi="Times New Roman" w:cs="Times New Roman"/>
                <w:sz w:val="24"/>
                <w:szCs w:val="24"/>
              </w:rPr>
              <w:t xml:space="preserve">Her kutu üzerinde Sağlık Bakanlığının vermiş olduğu ruhsat tarihi ve </w:t>
            </w:r>
            <w:proofErr w:type="spellStart"/>
            <w:r w:rsidRPr="00FB6231">
              <w:rPr>
                <w:rFonts w:ascii="Times New Roman" w:hAnsi="Times New Roman" w:cs="Times New Roman"/>
                <w:sz w:val="24"/>
                <w:szCs w:val="24"/>
              </w:rPr>
              <w:t>nosu</w:t>
            </w:r>
            <w:proofErr w:type="spellEnd"/>
            <w:r w:rsidRPr="00FB6231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F54092" w:rsidRPr="00FB6231" w:rsidRDefault="00F54092" w:rsidP="00E1273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92">
              <w:rPr>
                <w:rFonts w:ascii="Times New Roman" w:hAnsi="Times New Roman" w:cs="Times New Roman"/>
                <w:sz w:val="24"/>
                <w:szCs w:val="24"/>
              </w:rPr>
              <w:t>Birim değerlendirilmesi adet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B2E" w:rsidRDefault="00FA6B2E" w:rsidP="00CE01BB">
      <w:pPr>
        <w:spacing w:after="0" w:line="240" w:lineRule="auto"/>
      </w:pPr>
      <w:r>
        <w:separator/>
      </w:r>
    </w:p>
  </w:endnote>
  <w:endnote w:type="continuationSeparator" w:id="0">
    <w:p w:rsidR="00FA6B2E" w:rsidRDefault="00FA6B2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D9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B2E" w:rsidRDefault="00FA6B2E" w:rsidP="00CE01BB">
      <w:pPr>
        <w:spacing w:after="0" w:line="240" w:lineRule="auto"/>
      </w:pPr>
      <w:r>
        <w:separator/>
      </w:r>
    </w:p>
  </w:footnote>
  <w:footnote w:type="continuationSeparator" w:id="0">
    <w:p w:rsidR="00FA6B2E" w:rsidRDefault="00FA6B2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32FC1" w:rsidRDefault="00CE01BB" w:rsidP="001F5395">
    <w:pPr>
      <w:tabs>
        <w:tab w:val="left" w:pos="1125"/>
      </w:tabs>
      <w:spacing w:after="0" w:line="240" w:lineRule="auto"/>
      <w:contextualSpacing/>
    </w:pPr>
    <w:r w:rsidRPr="00232F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22E5F" w:rsidRPr="00232F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3962</w:t>
    </w:r>
    <w:r w:rsidR="00FB6231" w:rsidRPr="00232F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ab/>
      <w:t xml:space="preserve">KANAMA </w:t>
    </w:r>
    <w:r w:rsidR="001F5395" w:rsidRPr="00232F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DURDURUCU</w:t>
    </w:r>
    <w:r w:rsidR="00FB6231" w:rsidRPr="00232F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DENTAL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97440A"/>
    <w:multiLevelType w:val="hybridMultilevel"/>
    <w:tmpl w:val="0FFA6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B25"/>
    <w:multiLevelType w:val="hybridMultilevel"/>
    <w:tmpl w:val="0096E848"/>
    <w:lvl w:ilvl="0" w:tplc="D10A20A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1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2"/>
  </w:num>
  <w:num w:numId="27">
    <w:abstractNumId w:val="22"/>
  </w:num>
  <w:num w:numId="28">
    <w:abstractNumId w:val="5"/>
  </w:num>
  <w:num w:numId="29">
    <w:abstractNumId w:val="4"/>
  </w:num>
  <w:num w:numId="30">
    <w:abstractNumId w:val="8"/>
  </w:num>
  <w:num w:numId="31">
    <w:abstractNumId w:val="6"/>
  </w:num>
  <w:num w:numId="32">
    <w:abstractNumId w:val="13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90104"/>
    <w:rsid w:val="000D38A1"/>
    <w:rsid w:val="001061A6"/>
    <w:rsid w:val="00106AF3"/>
    <w:rsid w:val="001279A6"/>
    <w:rsid w:val="0013184B"/>
    <w:rsid w:val="00135E94"/>
    <w:rsid w:val="001603EE"/>
    <w:rsid w:val="001716CA"/>
    <w:rsid w:val="001F5395"/>
    <w:rsid w:val="00232FC1"/>
    <w:rsid w:val="00275AE8"/>
    <w:rsid w:val="002829FF"/>
    <w:rsid w:val="002C2A83"/>
    <w:rsid w:val="00392C0F"/>
    <w:rsid w:val="003C739E"/>
    <w:rsid w:val="003D3D46"/>
    <w:rsid w:val="003D7A1B"/>
    <w:rsid w:val="0042304E"/>
    <w:rsid w:val="004250B8"/>
    <w:rsid w:val="00427896"/>
    <w:rsid w:val="00463A88"/>
    <w:rsid w:val="00465FC3"/>
    <w:rsid w:val="00481D96"/>
    <w:rsid w:val="00522113"/>
    <w:rsid w:val="0053482D"/>
    <w:rsid w:val="00541C98"/>
    <w:rsid w:val="00551578"/>
    <w:rsid w:val="00567CA3"/>
    <w:rsid w:val="00596E90"/>
    <w:rsid w:val="005979B9"/>
    <w:rsid w:val="005A528F"/>
    <w:rsid w:val="005D1C7C"/>
    <w:rsid w:val="00627078"/>
    <w:rsid w:val="006338E5"/>
    <w:rsid w:val="00642067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136A"/>
    <w:rsid w:val="008772BE"/>
    <w:rsid w:val="008A59B4"/>
    <w:rsid w:val="008A6D06"/>
    <w:rsid w:val="008E2D00"/>
    <w:rsid w:val="008E5C44"/>
    <w:rsid w:val="008F2CCB"/>
    <w:rsid w:val="009341FE"/>
    <w:rsid w:val="00965773"/>
    <w:rsid w:val="00990864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22E5F"/>
    <w:rsid w:val="00B4158F"/>
    <w:rsid w:val="00B7011B"/>
    <w:rsid w:val="00B755AD"/>
    <w:rsid w:val="00C5335D"/>
    <w:rsid w:val="00C60068"/>
    <w:rsid w:val="00CA5C01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2735"/>
    <w:rsid w:val="00E14145"/>
    <w:rsid w:val="00E339C1"/>
    <w:rsid w:val="00EF4CB8"/>
    <w:rsid w:val="00F07157"/>
    <w:rsid w:val="00F230DA"/>
    <w:rsid w:val="00F54092"/>
    <w:rsid w:val="00F57AF0"/>
    <w:rsid w:val="00F90BF7"/>
    <w:rsid w:val="00FA6B2E"/>
    <w:rsid w:val="00FB6231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F36C"/>
  <w15:docId w15:val="{454B6409-0C07-4723-A195-958C72A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59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BA2D-346A-40F3-AE66-E91A6241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3</cp:revision>
  <cp:lastPrinted>2022-06-23T11:34:00Z</cp:lastPrinted>
  <dcterms:created xsi:type="dcterms:W3CDTF">2025-01-24T13:08:00Z</dcterms:created>
  <dcterms:modified xsi:type="dcterms:W3CDTF">2025-02-26T10:32:00Z</dcterms:modified>
</cp:coreProperties>
</file>