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43E52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Ürün arka ve ön dişlerin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restorasyonlarında akıcı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olarak,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pit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örtücü olarak, derin olmayan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lezyonlarda, direkt veya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indirect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kenar tamirinde, kaide olarak,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indirek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seramik veya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inlay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onlay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veneer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ve kronların yapışmasında kullanılabilmelidir.</w:t>
            </w:r>
          </w:p>
        </w:tc>
      </w:tr>
      <w:tr w:rsidR="00C60068" w:rsidTr="00443E52">
        <w:trPr>
          <w:trHeight w:val="124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443E52" w:rsidRDefault="00355F2E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r w:rsidR="00443E52" w:rsidRPr="00443E52">
              <w:rPr>
                <w:rFonts w:ascii="Times New Roman" w:hAnsi="Times New Roman" w:cs="Times New Roman"/>
                <w:sz w:val="24"/>
                <w:szCs w:val="24"/>
              </w:rPr>
              <w:t>renk seçene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kleri</w:t>
            </w:r>
            <w:r w:rsidR="00443E52"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43E52" w:rsidRDefault="00443E52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Akıcı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kompozi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içeriği doldurucu oranı ağırlık olarak en az %60, hacim olarak en az %40 olmalıdır.</w:t>
            </w:r>
          </w:p>
          <w:p w:rsidR="00355F2E" w:rsidRPr="00443E52" w:rsidRDefault="001653BE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farklı gramaj seçenekleri olmalıdır</w:t>
            </w:r>
            <w:r w:rsidR="00355F2E" w:rsidRPr="0016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A581A" w:rsidRPr="005A581A" w:rsidRDefault="00443E52" w:rsidP="005A581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Akıcı kıvamda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43E52" w:rsidRDefault="00443E52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şırınga 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şeklinde olacaktır ve 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 xml:space="preserve">her tüp için gr başına en az </w:t>
            </w:r>
            <w:r w:rsidR="0016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F2E" w:rsidRPr="001653B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uygulama u</w:t>
            </w:r>
            <w:r w:rsidR="00355F2E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beraberinde verilecektir</w:t>
            </w:r>
            <w:r w:rsidR="0016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3BE" w:rsidRPr="00443E52" w:rsidRDefault="001653BE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uygulama uçları ışık geçirmeyen özellikte olmalıdır.</w:t>
            </w:r>
          </w:p>
          <w:p w:rsidR="00EF0E94" w:rsidRPr="00443E52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F0E94" w:rsidRPr="00443E52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duvarlarına el aleti olmadan yapışabilmelidir.</w:t>
            </w:r>
          </w:p>
          <w:p w:rsidR="00EF0E94" w:rsidRPr="00443E52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Hibrit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EF0E94" w:rsidRPr="00443E52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E">
              <w:rPr>
                <w:rFonts w:ascii="Times New Roman" w:hAnsi="Times New Roman" w:cs="Times New Roman"/>
                <w:sz w:val="24"/>
                <w:szCs w:val="24"/>
              </w:rPr>
              <w:t>Ortalama partikül büyüklüğü</w:t>
            </w:r>
            <w:r w:rsidR="0059490B" w:rsidRPr="00355F2E">
              <w:rPr>
                <w:rFonts w:ascii="Times New Roman" w:hAnsi="Times New Roman" w:cs="Times New Roman"/>
                <w:sz w:val="24"/>
                <w:szCs w:val="24"/>
              </w:rPr>
              <w:t xml:space="preserve"> en fazla</w:t>
            </w:r>
            <w:r w:rsidRPr="00355F2E">
              <w:rPr>
                <w:rFonts w:ascii="Times New Roman" w:hAnsi="Times New Roman" w:cs="Times New Roman"/>
                <w:sz w:val="24"/>
                <w:szCs w:val="24"/>
              </w:rPr>
              <w:t xml:space="preserve"> 1,5 mikron olmalıdır.</w:t>
            </w:r>
            <w:r w:rsidR="0059490B"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Yüksek doldurucu özelliğine sahip olmalıdır.</w:t>
            </w:r>
          </w:p>
          <w:p w:rsidR="00EF0E94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Tiksotropik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olmalıdır. (Ürün şırıngaya kuvvet uygulandığı zaman akmalı, kuvvet kesildiği zaman sabit kalmalıdır.)</w:t>
            </w:r>
            <w:r w:rsidR="00142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F67" w:rsidRDefault="00201799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lem esnasında ürünün uygulama ucu tüpten ayrılmamalıdır.</w:t>
            </w:r>
          </w:p>
          <w:p w:rsidR="005A581A" w:rsidRPr="00443E52" w:rsidRDefault="005A581A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sertleşme sonrası dişteki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opasiteye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yakın özellik göstermelidir.</w:t>
            </w:r>
          </w:p>
          <w:p w:rsidR="00CE01BB" w:rsidRDefault="00EF0E94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Işıklı dolgu cihazıyla en fazla 20 sn.de </w:t>
            </w:r>
            <w:proofErr w:type="spellStart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443E52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443E52" w:rsidRPr="004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3BE" w:rsidRPr="00443E52" w:rsidRDefault="001653BE" w:rsidP="00443E5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büzülmesi göstermelidir.</w:t>
            </w:r>
          </w:p>
        </w:tc>
      </w:tr>
      <w:tr w:rsidR="00C60068" w:rsidTr="00560E7B">
        <w:trPr>
          <w:trHeight w:val="104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EF0E94" w:rsidP="00355F2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52">
              <w:rPr>
                <w:rFonts w:ascii="Times New Roman" w:hAnsi="Times New Roman" w:cs="Times New Roman"/>
                <w:sz w:val="24"/>
                <w:szCs w:val="24"/>
              </w:rPr>
              <w:t>Orijinal ambalajında olmalıdır</w:t>
            </w:r>
            <w:r w:rsidR="00443E52" w:rsidRPr="004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B9D" w:rsidRPr="00560E7B" w:rsidRDefault="00C94B9D" w:rsidP="00560E7B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9D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 gramajı</w:t>
            </w:r>
            <w:r w:rsidRPr="00C94B9D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F9" w:rsidRDefault="000224F9" w:rsidP="00CE01BB">
      <w:pPr>
        <w:spacing w:after="0" w:line="240" w:lineRule="auto"/>
      </w:pPr>
      <w:r>
        <w:separator/>
      </w:r>
    </w:p>
  </w:endnote>
  <w:endnote w:type="continuationSeparator" w:id="0">
    <w:p w:rsidR="000224F9" w:rsidRDefault="000224F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C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F9" w:rsidRDefault="000224F9" w:rsidP="00CE01BB">
      <w:pPr>
        <w:spacing w:after="0" w:line="240" w:lineRule="auto"/>
      </w:pPr>
      <w:r>
        <w:separator/>
      </w:r>
    </w:p>
  </w:footnote>
  <w:footnote w:type="continuationSeparator" w:id="0">
    <w:p w:rsidR="000224F9" w:rsidRDefault="000224F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A071CA" w:rsidRDefault="00CE01BB" w:rsidP="00443E52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F4AB6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3965</w:t>
    </w:r>
    <w:r w:rsidR="005A581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4E1E1B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DOLGU MATERYALİ, KOMPOZİT, IŞI</w:t>
    </w:r>
    <w:r w:rsidR="00571A74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</w:t>
    </w:r>
    <w:r w:rsidR="00EF0E94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</w:t>
    </w:r>
    <w:r w:rsidR="00355F2E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 SERTLEŞEN</w:t>
    </w:r>
    <w:r w:rsidR="00EF0E94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AKIŞKAN</w:t>
    </w:r>
    <w:r w:rsidR="002829FF" w:rsidRPr="00A071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7B483F"/>
    <w:multiLevelType w:val="hybridMultilevel"/>
    <w:tmpl w:val="9E82733E"/>
    <w:lvl w:ilvl="0" w:tplc="83CA7FC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F70E2"/>
    <w:multiLevelType w:val="hybridMultilevel"/>
    <w:tmpl w:val="A8125874"/>
    <w:lvl w:ilvl="0" w:tplc="041F000F">
      <w:start w:val="1"/>
      <w:numFmt w:val="decimal"/>
      <w:lvlText w:val="%1."/>
      <w:lvlJc w:val="left"/>
      <w:pPr>
        <w:ind w:left="890" w:hanging="360"/>
      </w:p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E4432B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B78BF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2"/>
  </w:num>
  <w:num w:numId="6">
    <w:abstractNumId w:val="19"/>
  </w:num>
  <w:num w:numId="7">
    <w:abstractNumId w:val="29"/>
  </w:num>
  <w:num w:numId="8">
    <w:abstractNumId w:val="27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6"/>
  </w:num>
  <w:num w:numId="25">
    <w:abstractNumId w:val="28"/>
  </w:num>
  <w:num w:numId="26">
    <w:abstractNumId w:val="11"/>
  </w:num>
  <w:num w:numId="27">
    <w:abstractNumId w:val="23"/>
  </w:num>
  <w:num w:numId="28">
    <w:abstractNumId w:val="6"/>
  </w:num>
  <w:num w:numId="29">
    <w:abstractNumId w:val="5"/>
  </w:num>
  <w:num w:numId="30">
    <w:abstractNumId w:val="21"/>
  </w:num>
  <w:num w:numId="31">
    <w:abstractNumId w:val="20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24F9"/>
    <w:rsid w:val="0003272C"/>
    <w:rsid w:val="00066767"/>
    <w:rsid w:val="00087453"/>
    <w:rsid w:val="000D38A1"/>
    <w:rsid w:val="000F4AB6"/>
    <w:rsid w:val="00142F67"/>
    <w:rsid w:val="001603EE"/>
    <w:rsid w:val="001653BE"/>
    <w:rsid w:val="001716CA"/>
    <w:rsid w:val="00172746"/>
    <w:rsid w:val="001B1DCF"/>
    <w:rsid w:val="00201799"/>
    <w:rsid w:val="002829FF"/>
    <w:rsid w:val="0029257B"/>
    <w:rsid w:val="00355F2E"/>
    <w:rsid w:val="003750B6"/>
    <w:rsid w:val="00382DF1"/>
    <w:rsid w:val="00392C0F"/>
    <w:rsid w:val="003C2404"/>
    <w:rsid w:val="003C53DE"/>
    <w:rsid w:val="003C739E"/>
    <w:rsid w:val="003D3D46"/>
    <w:rsid w:val="003D7A1B"/>
    <w:rsid w:val="00427896"/>
    <w:rsid w:val="00443E52"/>
    <w:rsid w:val="00463A88"/>
    <w:rsid w:val="00465FC3"/>
    <w:rsid w:val="004E1E1B"/>
    <w:rsid w:val="00522113"/>
    <w:rsid w:val="00525572"/>
    <w:rsid w:val="0053482D"/>
    <w:rsid w:val="00551578"/>
    <w:rsid w:val="0055739C"/>
    <w:rsid w:val="00560E7B"/>
    <w:rsid w:val="00567CA3"/>
    <w:rsid w:val="00571A74"/>
    <w:rsid w:val="0059490B"/>
    <w:rsid w:val="00596E90"/>
    <w:rsid w:val="005A528F"/>
    <w:rsid w:val="005A581A"/>
    <w:rsid w:val="005B6872"/>
    <w:rsid w:val="00627078"/>
    <w:rsid w:val="00651161"/>
    <w:rsid w:val="006542FB"/>
    <w:rsid w:val="006B583C"/>
    <w:rsid w:val="006C59CC"/>
    <w:rsid w:val="006E4488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071CA"/>
    <w:rsid w:val="00A5363D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7394B"/>
    <w:rsid w:val="00C94B9D"/>
    <w:rsid w:val="00CB4AAE"/>
    <w:rsid w:val="00CC039B"/>
    <w:rsid w:val="00CE01BB"/>
    <w:rsid w:val="00D21313"/>
    <w:rsid w:val="00D355D2"/>
    <w:rsid w:val="00D51F2C"/>
    <w:rsid w:val="00D53DC8"/>
    <w:rsid w:val="00D668CB"/>
    <w:rsid w:val="00D67905"/>
    <w:rsid w:val="00D86E72"/>
    <w:rsid w:val="00D9418A"/>
    <w:rsid w:val="00DB32D9"/>
    <w:rsid w:val="00DD103A"/>
    <w:rsid w:val="00DD1713"/>
    <w:rsid w:val="00DF5C2A"/>
    <w:rsid w:val="00E14145"/>
    <w:rsid w:val="00E27ABB"/>
    <w:rsid w:val="00EB511E"/>
    <w:rsid w:val="00EF0E94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C6DD3"/>
  <w15:docId w15:val="{A4ADBEEF-36C7-4738-A4B1-1BC9F88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BB6B-5BFB-47BC-A671-051768FC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2025-11-04T11:13:00Z</dcterms:created>
  <dcterms:modified xsi:type="dcterms:W3CDTF">2025-11-04T11:40:00Z</dcterms:modified>
</cp:coreProperties>
</file>