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8638"/>
      </w:tblGrid>
      <w:tr w:rsidR="004B7494" w14:paraId="5791AC46" w14:textId="77777777" w:rsidTr="00780BC8">
        <w:trPr>
          <w:trHeight w:val="1351"/>
        </w:trPr>
        <w:tc>
          <w:tcPr>
            <w:tcW w:w="1537" w:type="dxa"/>
          </w:tcPr>
          <w:p w14:paraId="6B57E4C5" w14:textId="6D979C0F" w:rsidR="004B7494" w:rsidRPr="004B7494" w:rsidRDefault="004B7494" w:rsidP="00497E1F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İşlevi:</w:t>
            </w:r>
          </w:p>
        </w:tc>
        <w:tc>
          <w:tcPr>
            <w:tcW w:w="8788" w:type="dxa"/>
            <w:shd w:val="clear" w:color="auto" w:fill="auto"/>
          </w:tcPr>
          <w:p w14:paraId="0699DBCB" w14:textId="1C846618" w:rsidR="00D1248E" w:rsidRPr="00867CE7" w:rsidRDefault="00AF3AB7" w:rsidP="00867CE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  intra venöz (i.v.) uygulamalarda kullanılan her </w:t>
            </w:r>
            <w:r w:rsidR="00867CE7"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türlü </w:t>
            </w:r>
            <w:r w:rsidR="00867CE7">
              <w:rPr>
                <w:rFonts w:ascii="Times New Roman" w:hAnsi="Times New Roman" w:cs="Times New Roman"/>
                <w:sz w:val="24"/>
                <w:szCs w:val="24"/>
              </w:rPr>
              <w:t xml:space="preserve">i.v. 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867CE7">
              <w:rPr>
                <w:rFonts w:ascii="Times New Roman" w:hAnsi="Times New Roman" w:cs="Times New Roman"/>
                <w:sz w:val="24"/>
                <w:szCs w:val="24"/>
              </w:rPr>
              <w:t xml:space="preserve">nüller için </w:t>
            </w:r>
            <w:r w:rsidR="00867CE7" w:rsidRPr="00867CE7">
              <w:rPr>
                <w:rFonts w:ascii="Times New Roman" w:hAnsi="Times New Roman" w:cs="Times New Roman"/>
                <w:sz w:val="24"/>
                <w:szCs w:val="24"/>
              </w:rPr>
              <w:t>stoper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(durdurucu) olarak kullanılmak amacı </w:t>
            </w:r>
            <w:r w:rsidR="00867CE7" w:rsidRPr="00867CE7">
              <w:rPr>
                <w:rFonts w:ascii="Times New Roman" w:hAnsi="Times New Roman" w:cs="Times New Roman"/>
                <w:sz w:val="24"/>
                <w:szCs w:val="24"/>
              </w:rPr>
              <w:t>ile tasarlanarak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  medikal malzemeden üretilmiş olmalıdır.</w:t>
            </w:r>
          </w:p>
        </w:tc>
      </w:tr>
      <w:tr w:rsidR="004B7494" w14:paraId="48B12155" w14:textId="77777777" w:rsidTr="00780BC8">
        <w:trPr>
          <w:trHeight w:val="1640"/>
        </w:trPr>
        <w:tc>
          <w:tcPr>
            <w:tcW w:w="1537" w:type="dxa"/>
          </w:tcPr>
          <w:p w14:paraId="0A8AD5BF" w14:textId="6C4AD997" w:rsidR="004B7494" w:rsidRPr="004B7494" w:rsidRDefault="004B7494" w:rsidP="00497E1F">
            <w:pPr>
              <w:pStyle w:val="Balk2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</w:p>
          <w:p w14:paraId="0B36AB79" w14:textId="77777777" w:rsidR="004B7494" w:rsidRPr="004B7494" w:rsidRDefault="004B7494" w:rsidP="00497E1F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4F2A964" w14:textId="21E2161B" w:rsidR="00AD20E0" w:rsidRPr="00867CE7" w:rsidRDefault="00AD20E0" w:rsidP="00867CE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AF3AB7"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kullanım yeri ve amacına istinaden farklı tiplerde çeşitleri olmalıdır.</w:t>
            </w:r>
            <w:r w:rsidR="0086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B7" w:rsidRPr="00867CE7">
              <w:rPr>
                <w:rFonts w:ascii="Times New Roman" w:hAnsi="Times New Roman" w:cs="Times New Roman"/>
                <w:sz w:val="24"/>
                <w:szCs w:val="24"/>
              </w:rPr>
              <w:t>(Heparinli,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heparinsiz</w:t>
            </w:r>
            <w:r w:rsidR="00AF3AB7"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intra venöz katater kapağı – ven valfi katater kapağı dezenfektan özellikli-intra venöz katater kapağı dezenfektan özellikli) vb.</w:t>
            </w:r>
          </w:p>
          <w:p w14:paraId="11D8E40A" w14:textId="3DA7B25C" w:rsidR="00780BC8" w:rsidRPr="00867CE7" w:rsidRDefault="00780BC8" w:rsidP="00867CE7">
            <w:pPr>
              <w:pStyle w:val="ListeParagraf"/>
              <w:spacing w:before="120" w:after="120" w:line="360" w:lineRule="auto"/>
              <w:ind w:left="360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AF3AB7">
        <w:trPr>
          <w:trHeight w:val="6405"/>
        </w:trPr>
        <w:tc>
          <w:tcPr>
            <w:tcW w:w="1537" w:type="dxa"/>
          </w:tcPr>
          <w:p w14:paraId="4E58A194" w14:textId="0E8A76A9" w:rsidR="004B7494" w:rsidRPr="004B7494" w:rsidRDefault="004B7494" w:rsidP="00497E1F">
            <w:pPr>
              <w:pStyle w:val="Balk2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  <w:p w14:paraId="393B9397" w14:textId="77777777" w:rsidR="004B7494" w:rsidRPr="004B7494" w:rsidRDefault="004B7494" w:rsidP="00497E1F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D19163D" w14:textId="17D09492" w:rsidR="00AF3AB7" w:rsidRPr="00867CE7" w:rsidRDefault="00AF3AB7" w:rsidP="00867CE7">
            <w:pPr>
              <w:pStyle w:val="ListeParagraf"/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7C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İNTRAVENÖZ KANÜL KAPAĞI, HEPARİNLİ-HEPARİNSİZ</w:t>
            </w:r>
          </w:p>
          <w:p w14:paraId="4A5B3506" w14:textId="521D043A" w:rsidR="00AD20E0" w:rsidRPr="00867CE7" w:rsidRDefault="00AD20E0" w:rsidP="00867CE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Tüm İ.V. kataterlere uyumlu olmalıdır</w:t>
            </w:r>
          </w:p>
          <w:p w14:paraId="042A8047" w14:textId="24094108" w:rsidR="00AD20E0" w:rsidRPr="00867CE7" w:rsidRDefault="00AD20E0" w:rsidP="00867CE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Sızdırmaz </w:t>
            </w:r>
            <w:r w:rsidR="00AF3AB7" w:rsidRPr="00867CE7">
              <w:rPr>
                <w:rFonts w:ascii="Times New Roman" w:hAnsi="Times New Roman" w:cs="Times New Roman"/>
                <w:sz w:val="24"/>
                <w:szCs w:val="24"/>
              </w:rPr>
              <w:t>yapıda olmalı ve kolay çatlamayan sağlam medikal ham maddeden imal edilmiş olmalıdır.</w:t>
            </w:r>
          </w:p>
          <w:p w14:paraId="1210A361" w14:textId="428505D0" w:rsidR="00AF3AB7" w:rsidRPr="00867CE7" w:rsidRDefault="00AF3AB7" w:rsidP="00867CE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Heparinli tipleri heparin kaplı olmalıdır.</w:t>
            </w:r>
          </w:p>
          <w:p w14:paraId="664C88E6" w14:textId="77777777" w:rsidR="00AF3AB7" w:rsidRPr="00867CE7" w:rsidRDefault="00AF3AB7" w:rsidP="00867CE7">
            <w:pPr>
              <w:pStyle w:val="ListeParagraf"/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7C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DİŞİ LÜER PORTLAR İÇİN DEZENFEKTAN KAPAK</w:t>
            </w:r>
          </w:p>
          <w:p w14:paraId="212CBFD7" w14:textId="7E5DC8DC" w:rsidR="00AF3AB7" w:rsidRPr="00867CE7" w:rsidRDefault="00AF3AB7" w:rsidP="00867CE7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Açık kateter uçları ve üç yollu musluk gibi açık dişi portlar için tasarlanmış olmalı ve dış kısmı sert plastikten yapılmış olmalı, iç kısmı ise %70 isopropil alkol ile dezenfektan sağlamalıdır.</w:t>
            </w:r>
          </w:p>
          <w:p w14:paraId="4CC86CA1" w14:textId="77777777" w:rsidR="00AF3AB7" w:rsidRPr="00867CE7" w:rsidRDefault="00AF3AB7" w:rsidP="00867CE7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Kapak tasarımı basınç uygulayarak kapalı sistem özelliğini korumaya uygun olmalıdır. </w:t>
            </w:r>
          </w:p>
          <w:p w14:paraId="3FFC27F1" w14:textId="77777777" w:rsidR="00AF3AB7" w:rsidRPr="00867CE7" w:rsidRDefault="00AF3AB7" w:rsidP="00867CE7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Kullanıcının isteğine göre; hasta başı kullanım kolaylığı sağlaması amacıyla, yatak başı serum alanına takılabilecek şekilde bir strip üzerinde dizilmiş (stripten kolaylıkla ayrılmalıdır) veya tek tek olmalıdır.</w:t>
            </w:r>
          </w:p>
          <w:p w14:paraId="3ED3CDD2" w14:textId="7B70422D" w:rsidR="00AF3AB7" w:rsidRPr="00867CE7" w:rsidRDefault="00AF3AB7" w:rsidP="00867CE7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Kapak, takıldıktan 1 dakika sonra dezenfeksiyon sağlamalı</w:t>
            </w:r>
            <w:r w:rsidR="00867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Kapaklar ilk kullanımın ardından çıkarılmadıkça, mekanik bariyer özelliğini 7 gün koruyor olmalı ve kontaminasyona izin vermemelidir.</w:t>
            </w:r>
          </w:p>
          <w:p w14:paraId="1B15D1CB" w14:textId="5A8C8B32" w:rsidR="007D32CE" w:rsidRPr="00867CE7" w:rsidRDefault="007D32CE" w:rsidP="00867CE7">
            <w:pPr>
              <w:pStyle w:val="ListeParagraf"/>
              <w:spacing w:before="120" w:after="120" w:line="360" w:lineRule="auto"/>
              <w:ind w:left="7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B7" w14:paraId="643C8718" w14:textId="77777777" w:rsidTr="00780BC8">
        <w:trPr>
          <w:trHeight w:val="5858"/>
        </w:trPr>
        <w:tc>
          <w:tcPr>
            <w:tcW w:w="1537" w:type="dxa"/>
          </w:tcPr>
          <w:p w14:paraId="5654BCDC" w14:textId="77777777" w:rsidR="00AF3AB7" w:rsidRPr="004B7494" w:rsidRDefault="00AF3AB7" w:rsidP="00497E1F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8D431FC" w14:textId="77777777" w:rsidR="00AF3AB7" w:rsidRPr="00867CE7" w:rsidRDefault="00AF3AB7" w:rsidP="00867CE7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 VALFİ DEZENFEKTAN KAPAĞI, İĞNESİZ</w:t>
            </w:r>
          </w:p>
          <w:p w14:paraId="6F8E4E83" w14:textId="7BAB52F2" w:rsidR="00AF3AB7" w:rsidRPr="00867CE7" w:rsidRDefault="00AF3AB7" w:rsidP="00867CE7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İğnesiz ven valfi koruyucu kapak olacak şekilde tasarlanmış olmalı ve dış kısmı sert plastikten yapılmış kapak, iç kısmı ise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00EF092B" w:rsidRPr="00867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isopropil</w:t>
            </w:r>
            <w:proofErr w:type="spellEnd"/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alkol ihtiva eden sünger 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>ve/veya film ve/veya farklı bir medikal malzemeden yapılmış materyal den oluşmalıdır.</w:t>
            </w:r>
          </w:p>
          <w:p w14:paraId="4166D9BF" w14:textId="0A994FF7" w:rsidR="00AF3AB7" w:rsidRPr="00867CE7" w:rsidRDefault="00AF3AB7" w:rsidP="00867CE7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Kullanıcının isteğine göre; hasta başı kullanım kolaylığı sağlaması amacıyla, yatak başı serum alanına takılabilecek şekilde bir </w:t>
            </w:r>
            <w:proofErr w:type="spellStart"/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r w:rsidR="00EF092B" w:rsidRPr="00867CE7">
              <w:rPr>
                <w:rFonts w:ascii="Times New Roman" w:hAnsi="Times New Roman" w:cs="Times New Roman"/>
                <w:sz w:val="24"/>
                <w:szCs w:val="24"/>
              </w:rPr>
              <w:t>dizilmiş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2B" w:rsidRPr="00867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stripten</w:t>
            </w:r>
            <w:proofErr w:type="spellEnd"/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kolaylıkla ayrılmalıdır) 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 xml:space="preserve">olmalı ve/veya </w:t>
            </w:r>
            <w:r w:rsidR="00EF092B" w:rsidRPr="00867CE7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tek olmalıdır.</w:t>
            </w:r>
          </w:p>
          <w:p w14:paraId="21BC4C6E" w14:textId="123E7625" w:rsidR="00AF3AB7" w:rsidRPr="00867CE7" w:rsidRDefault="00AF3AB7" w:rsidP="00867CE7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Kapaklar her marka ve model iğnesiz ven valfi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 xml:space="preserve">, üç yollu musluklarla </w:t>
            </w:r>
            <w:r w:rsidR="00EF092B" w:rsidRPr="00867CE7">
              <w:rPr>
                <w:rFonts w:ascii="Times New Roman" w:hAnsi="Times New Roman" w:cs="Times New Roman"/>
                <w:sz w:val="24"/>
                <w:szCs w:val="24"/>
              </w:rPr>
              <w:t>uyumlu</w:t>
            </w: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 </w:t>
            </w:r>
          </w:p>
          <w:p w14:paraId="4FCCDBD8" w14:textId="20715C4D" w:rsidR="00AF3AB7" w:rsidRPr="00867CE7" w:rsidRDefault="00AF3AB7" w:rsidP="00867CE7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Kapak, iğnesiz ven valfine takıldıktan 1 dakika sonra dezenfeksiyon sağlamalı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011ADD0B" w14:textId="77777777" w:rsidR="00AF3AB7" w:rsidRPr="00867CE7" w:rsidRDefault="00AF3AB7" w:rsidP="00867CE7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Kapaklar ilk kullanımın ardından ven valfi üzerinden çıkarılmadıkça, mekanik bariyer özelliğini 7 gün koruyor olmalı ve kontaminasyona izin vermemelidir.</w:t>
            </w:r>
          </w:p>
          <w:p w14:paraId="0BDE24F5" w14:textId="7E27B6A4" w:rsidR="00AF3AB7" w:rsidRPr="00867CE7" w:rsidRDefault="00AF3AB7" w:rsidP="00867CE7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Kapaklar ven valfi üzerinden çıkarıldığında, enjeksiyon öncesinde ven valfinin kuruması için ek bir zaman geçmesine gerek olmamalıdır.</w:t>
            </w:r>
          </w:p>
        </w:tc>
      </w:tr>
      <w:tr w:rsidR="004B7494" w14:paraId="17A5157A" w14:textId="77777777" w:rsidTr="00780BC8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97E1F">
            <w:pPr>
              <w:pStyle w:val="Balk2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97E1F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4F309D5" w14:textId="7B96D6F3" w:rsidR="009A73C7" w:rsidRPr="00867CE7" w:rsidRDefault="009A73C7" w:rsidP="00867CE7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 xml:space="preserve">Tek </w:t>
            </w:r>
            <w:r w:rsidR="00AF3AB7" w:rsidRPr="00867CE7">
              <w:rPr>
                <w:rFonts w:ascii="Times New Roman" w:hAnsi="Times New Roman" w:cs="Times New Roman"/>
                <w:sz w:val="24"/>
                <w:szCs w:val="24"/>
              </w:rPr>
              <w:t>kullanımlık olmalı, steril tekli pakette sunulmalıdır.</w:t>
            </w:r>
          </w:p>
          <w:p w14:paraId="4207EB36" w14:textId="35C095A9" w:rsidR="00AF3AB7" w:rsidRPr="00867CE7" w:rsidRDefault="00AF3AB7" w:rsidP="00867CE7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E7">
              <w:rPr>
                <w:rFonts w:ascii="Times New Roman" w:hAnsi="Times New Roman" w:cs="Times New Roman"/>
                <w:sz w:val="24"/>
                <w:szCs w:val="24"/>
              </w:rPr>
              <w:t>Ürün ambalaj üzerinde son kullanım tarihi belirtilmiş olmalıdır.</w:t>
            </w:r>
          </w:p>
          <w:p w14:paraId="1B153529" w14:textId="60D787C8" w:rsidR="00195FEB" w:rsidRPr="00867CE7" w:rsidRDefault="00195FEB" w:rsidP="00867CE7">
            <w:pPr>
              <w:pStyle w:val="ListeParagraf"/>
              <w:spacing w:before="120" w:after="120" w:line="36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D2446" w14:textId="77777777" w:rsidR="00C10AC9" w:rsidRDefault="00C10AC9" w:rsidP="003F4E5C">
      <w:pPr>
        <w:spacing w:after="0" w:line="240" w:lineRule="auto"/>
      </w:pPr>
      <w:r>
        <w:separator/>
      </w:r>
    </w:p>
  </w:endnote>
  <w:endnote w:type="continuationSeparator" w:id="0">
    <w:p w14:paraId="2D8E4F6D" w14:textId="77777777" w:rsidR="00C10AC9" w:rsidRDefault="00C10AC9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5025" w14:textId="77777777" w:rsidR="009A73C7" w:rsidRDefault="009A73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C4A9" w14:textId="77777777" w:rsidR="009A73C7" w:rsidRDefault="009A73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069" w14:textId="77777777" w:rsidR="009A73C7" w:rsidRDefault="009A73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D014" w14:textId="77777777" w:rsidR="00C10AC9" w:rsidRDefault="00C10AC9" w:rsidP="003F4E5C">
      <w:pPr>
        <w:spacing w:after="0" w:line="240" w:lineRule="auto"/>
      </w:pPr>
      <w:r>
        <w:separator/>
      </w:r>
    </w:p>
  </w:footnote>
  <w:footnote w:type="continuationSeparator" w:id="0">
    <w:p w14:paraId="3E69F538" w14:textId="77777777" w:rsidR="00C10AC9" w:rsidRDefault="00C10AC9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4106" w14:textId="77777777" w:rsidR="009A73C7" w:rsidRDefault="009A73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3546" w14:textId="14326DC2" w:rsidR="00AF2B3C" w:rsidRPr="00D1248E" w:rsidRDefault="009A73C7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9A73C7">
      <w:rPr>
        <w:rFonts w:ascii="Times New Roman" w:hAnsi="Times New Roman" w:cs="Times New Roman"/>
        <w:b/>
        <w:bCs/>
        <w:sz w:val="24"/>
        <w:szCs w:val="24"/>
        <w:u w:val="single"/>
      </w:rPr>
      <w:t>SMT4010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9A73C7">
      <w:rPr>
        <w:rFonts w:ascii="Times New Roman" w:hAnsi="Times New Roman" w:cs="Times New Roman"/>
        <w:b/>
        <w:bCs/>
        <w:sz w:val="24"/>
        <w:szCs w:val="24"/>
        <w:u w:val="single"/>
      </w:rPr>
      <w:t>İ.V KANÜL KAPAĞI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2EB9" w14:textId="77777777" w:rsidR="009A73C7" w:rsidRDefault="009A73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D26"/>
    <w:multiLevelType w:val="hybridMultilevel"/>
    <w:tmpl w:val="7C6E0DD4"/>
    <w:lvl w:ilvl="0" w:tplc="C22C8258">
      <w:start w:val="1"/>
      <w:numFmt w:val="decimal"/>
      <w:lvlText w:val="%1."/>
      <w:lvlJc w:val="left"/>
      <w:pPr>
        <w:ind w:left="112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94A125B"/>
    <w:multiLevelType w:val="hybridMultilevel"/>
    <w:tmpl w:val="1CB83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C5B"/>
    <w:multiLevelType w:val="hybridMultilevel"/>
    <w:tmpl w:val="8A8213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68D"/>
    <w:multiLevelType w:val="hybridMultilevel"/>
    <w:tmpl w:val="C448AE5C"/>
    <w:lvl w:ilvl="0" w:tplc="5B5C7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E7229E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1098B"/>
    <w:multiLevelType w:val="hybridMultilevel"/>
    <w:tmpl w:val="3BA6E0D8"/>
    <w:lvl w:ilvl="0" w:tplc="5B5C7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3651C"/>
    <w:multiLevelType w:val="hybridMultilevel"/>
    <w:tmpl w:val="3D6017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940121"/>
    <w:multiLevelType w:val="hybridMultilevel"/>
    <w:tmpl w:val="E2E05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3F8D"/>
    <w:multiLevelType w:val="hybridMultilevel"/>
    <w:tmpl w:val="F2EAB962"/>
    <w:lvl w:ilvl="0" w:tplc="5B5C7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6065"/>
    <w:multiLevelType w:val="hybridMultilevel"/>
    <w:tmpl w:val="A75AC046"/>
    <w:lvl w:ilvl="0" w:tplc="5B5C7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01FD3"/>
    <w:multiLevelType w:val="hybridMultilevel"/>
    <w:tmpl w:val="4086A7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C691F"/>
    <w:multiLevelType w:val="hybridMultilevel"/>
    <w:tmpl w:val="2D242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A3C57"/>
    <w:multiLevelType w:val="hybridMultilevel"/>
    <w:tmpl w:val="842E6C1A"/>
    <w:lvl w:ilvl="0" w:tplc="5B5C7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81187E"/>
    <w:multiLevelType w:val="hybridMultilevel"/>
    <w:tmpl w:val="A1525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33DB9"/>
    <w:multiLevelType w:val="hybridMultilevel"/>
    <w:tmpl w:val="58A2D5CE"/>
    <w:lvl w:ilvl="0" w:tplc="5B5C7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577BE"/>
    <w:multiLevelType w:val="hybridMultilevel"/>
    <w:tmpl w:val="F99C7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C5632"/>
    <w:multiLevelType w:val="hybridMultilevel"/>
    <w:tmpl w:val="CB4A90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70FC2"/>
    <w:multiLevelType w:val="hybridMultilevel"/>
    <w:tmpl w:val="57ACE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06059"/>
    <w:multiLevelType w:val="hybridMultilevel"/>
    <w:tmpl w:val="D8F267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4083C"/>
    <w:multiLevelType w:val="hybridMultilevel"/>
    <w:tmpl w:val="113A3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631F"/>
    <w:multiLevelType w:val="hybridMultilevel"/>
    <w:tmpl w:val="CB4A90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E7ABD"/>
    <w:multiLevelType w:val="hybridMultilevel"/>
    <w:tmpl w:val="6D327DC8"/>
    <w:lvl w:ilvl="0" w:tplc="4BF20FC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7FBF2936"/>
    <w:multiLevelType w:val="hybridMultilevel"/>
    <w:tmpl w:val="8A8213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7"/>
  </w:num>
  <w:num w:numId="5">
    <w:abstractNumId w:val="10"/>
  </w:num>
  <w:num w:numId="6">
    <w:abstractNumId w:val="26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20"/>
  </w:num>
  <w:num w:numId="12">
    <w:abstractNumId w:val="24"/>
  </w:num>
  <w:num w:numId="13">
    <w:abstractNumId w:val="19"/>
  </w:num>
  <w:num w:numId="14">
    <w:abstractNumId w:val="21"/>
  </w:num>
  <w:num w:numId="15">
    <w:abstractNumId w:val="14"/>
  </w:num>
  <w:num w:numId="16">
    <w:abstractNumId w:val="23"/>
  </w:num>
  <w:num w:numId="17">
    <w:abstractNumId w:val="15"/>
  </w:num>
  <w:num w:numId="18">
    <w:abstractNumId w:val="3"/>
  </w:num>
  <w:num w:numId="19">
    <w:abstractNumId w:val="11"/>
  </w:num>
  <w:num w:numId="20">
    <w:abstractNumId w:val="9"/>
  </w:num>
  <w:num w:numId="21">
    <w:abstractNumId w:val="5"/>
  </w:num>
  <w:num w:numId="22">
    <w:abstractNumId w:val="18"/>
  </w:num>
  <w:num w:numId="23">
    <w:abstractNumId w:val="1"/>
  </w:num>
  <w:num w:numId="24">
    <w:abstractNumId w:val="12"/>
  </w:num>
  <w:num w:numId="25">
    <w:abstractNumId w:val="25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618E3"/>
    <w:rsid w:val="002B66F4"/>
    <w:rsid w:val="00331203"/>
    <w:rsid w:val="003F4E5C"/>
    <w:rsid w:val="00497E1F"/>
    <w:rsid w:val="004B7494"/>
    <w:rsid w:val="005B1433"/>
    <w:rsid w:val="00727478"/>
    <w:rsid w:val="00780BC8"/>
    <w:rsid w:val="007D32CE"/>
    <w:rsid w:val="00867CE7"/>
    <w:rsid w:val="00936492"/>
    <w:rsid w:val="009A73C7"/>
    <w:rsid w:val="00A0594E"/>
    <w:rsid w:val="00A316D6"/>
    <w:rsid w:val="00A76582"/>
    <w:rsid w:val="00AD20E0"/>
    <w:rsid w:val="00AF2B3C"/>
    <w:rsid w:val="00AF3AB7"/>
    <w:rsid w:val="00B169A5"/>
    <w:rsid w:val="00BA3150"/>
    <w:rsid w:val="00BC424A"/>
    <w:rsid w:val="00BD6076"/>
    <w:rsid w:val="00BF4EE4"/>
    <w:rsid w:val="00BF5AAE"/>
    <w:rsid w:val="00C10AC9"/>
    <w:rsid w:val="00C6771B"/>
    <w:rsid w:val="00CF08B4"/>
    <w:rsid w:val="00CF4519"/>
    <w:rsid w:val="00D1248E"/>
    <w:rsid w:val="00E910F8"/>
    <w:rsid w:val="00ED3775"/>
    <w:rsid w:val="00E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045D-335D-4C76-ACB8-08AB802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2022-06-22T11:06:00Z</dcterms:created>
  <dcterms:modified xsi:type="dcterms:W3CDTF">2022-06-22T11:06:00Z</dcterms:modified>
</cp:coreProperties>
</file>