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7677"/>
      </w:tblGrid>
      <w:tr w:rsidR="00F3580A" w14:paraId="19F94479" w14:textId="77777777" w:rsidTr="000C106A">
        <w:trPr>
          <w:trHeight w:val="1453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E0" w14:textId="2BD795FB" w:rsidR="00F3580A" w:rsidRDefault="00770D3E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F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 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82B" w14:textId="144E76B9" w:rsidR="00F3580A" w:rsidRPr="00DE08D9" w:rsidRDefault="00DE08D9" w:rsidP="000C106A">
            <w:pPr>
              <w:pStyle w:val="ListeParagraf"/>
              <w:numPr>
                <w:ilvl w:val="0"/>
                <w:numId w:val="18"/>
              </w:numPr>
              <w:tabs>
                <w:tab w:val="clear" w:pos="720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Uzun süreli </w:t>
            </w:r>
            <w:proofErr w:type="spellStart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infüzyon</w:t>
            </w:r>
            <w:proofErr w:type="spellEnd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durumlarında hızlı damar girişi sağlanması amacıyla tasarlanmış özellikle hastanın rahatlığını temel alan, kısa eğimli bir silikon iğneye sahip olarak </w:t>
            </w:r>
            <w:proofErr w:type="spellStart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atravmatik</w:t>
            </w:r>
            <w:proofErr w:type="spellEnd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kanülasyonu</w:t>
            </w:r>
            <w:proofErr w:type="spellEnd"/>
            <w:r w:rsidRPr="00DE08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daha kolay bir hale getirir şekilde imal edilmiş olmalıdır.</w:t>
            </w:r>
          </w:p>
        </w:tc>
      </w:tr>
      <w:tr w:rsidR="00F3580A" w14:paraId="32DAC4CC" w14:textId="77777777" w:rsidTr="000C106A">
        <w:trPr>
          <w:trHeight w:val="1446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7B4" w14:textId="17F50B67" w:rsidR="00F3580A" w:rsidRPr="00A155A6" w:rsidRDefault="009841AC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F3580A" w:rsidRPr="00A155A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Malzeme Tanımlama Bilgileri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8AEE" w14:textId="2425DD5D" w:rsidR="00FB0330" w:rsidRPr="00DE08D9" w:rsidRDefault="00DE08D9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E08D9">
              <w:rPr>
                <w:rFonts w:ascii="Times New Roman" w:hAnsi="Times New Roman" w:cs="Times New Roman"/>
              </w:rPr>
              <w:t>Ürünün korumalı ve korumasız şeklinde ürün tipleri olmalıdır ve bu tiplerde ürünün kanatlarında iğne boyutuna göre renk kodlu olmalıdır.</w:t>
            </w:r>
          </w:p>
        </w:tc>
      </w:tr>
      <w:tr w:rsidR="00DE08D9" w14:paraId="648E6024" w14:textId="77777777" w:rsidTr="000C106A">
        <w:trPr>
          <w:trHeight w:val="670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503" w14:textId="28B4336E" w:rsidR="00DE08D9" w:rsidRDefault="00DE08D9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Özellikleri</w:t>
            </w:r>
            <w:r w:rsidR="009841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14:paraId="16AD51D5" w14:textId="77777777" w:rsidR="00DE08D9" w:rsidRDefault="00DE08D9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BB0" w14:textId="77777777" w:rsidR="009841AC" w:rsidRDefault="009841AC" w:rsidP="000C106A">
            <w:pPr>
              <w:pStyle w:val="NormalWeb"/>
              <w:numPr>
                <w:ilvl w:val="0"/>
                <w:numId w:val="18"/>
              </w:numPr>
              <w:tabs>
                <w:tab w:val="left" w:pos="360"/>
              </w:tabs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 </w:t>
            </w:r>
            <w:r w:rsidR="00DE08D9" w:rsidRPr="00DE08D9">
              <w:rPr>
                <w:rFonts w:ascii="Times New Roman" w:hAnsi="Times New Roman" w:cs="Times New Roman"/>
              </w:rPr>
              <w:t>en az travmayı oluşturacak şekilde tasarlanmış</w:t>
            </w:r>
            <w:r w:rsidR="00DE08D9">
              <w:rPr>
                <w:rFonts w:ascii="Times New Roman" w:hAnsi="Times New Roman" w:cs="Times New Roman"/>
              </w:rPr>
              <w:t xml:space="preserve"> olmalı </w:t>
            </w:r>
            <w:r w:rsidR="002E14B5">
              <w:rPr>
                <w:rFonts w:ascii="Times New Roman" w:hAnsi="Times New Roman" w:cs="Times New Roman"/>
              </w:rPr>
              <w:t xml:space="preserve">ve </w:t>
            </w:r>
            <w:r>
              <w:rPr>
                <w:rFonts w:ascii="Times New Roman" w:hAnsi="Times New Roman" w:cs="Times New Roman"/>
              </w:rPr>
              <w:t>ürünün</w:t>
            </w:r>
            <w:r w:rsidR="002E14B5">
              <w:rPr>
                <w:rFonts w:ascii="Times New Roman" w:hAnsi="Times New Roman" w:cs="Times New Roman"/>
              </w:rPr>
              <w:t xml:space="preserve"> iğnesi</w:t>
            </w:r>
            <w:r w:rsidR="00DE08D9" w:rsidRPr="00DE08D9">
              <w:rPr>
                <w:rFonts w:ascii="Times New Roman" w:hAnsi="Times New Roman" w:cs="Times New Roman"/>
              </w:rPr>
              <w:t xml:space="preserve"> ultra keskin paslanmaz çelik olmalıdır.</w:t>
            </w:r>
          </w:p>
          <w:p w14:paraId="1436144A" w14:textId="3CA43EB1" w:rsidR="00DE08D9" w:rsidRPr="009841AC" w:rsidRDefault="002E14B5" w:rsidP="000C106A">
            <w:pPr>
              <w:pStyle w:val="NormalWeb"/>
              <w:numPr>
                <w:ilvl w:val="0"/>
                <w:numId w:val="18"/>
              </w:numPr>
              <w:tabs>
                <w:tab w:val="left" w:pos="360"/>
              </w:tabs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9841AC">
              <w:rPr>
                <w:rFonts w:ascii="Times New Roman" w:hAnsi="Times New Roman" w:cs="Times New Roman"/>
              </w:rPr>
              <w:t>Ürünün y</w:t>
            </w:r>
            <w:r w:rsidR="00DE08D9" w:rsidRPr="009841AC">
              <w:rPr>
                <w:rFonts w:ascii="Times New Roman" w:hAnsi="Times New Roman" w:cs="Times New Roman"/>
              </w:rPr>
              <w:t>umuşak ve esnek tespit kanatları olmalıdır.</w:t>
            </w:r>
          </w:p>
          <w:p w14:paraId="79B50F08" w14:textId="38A077F5" w:rsidR="00DE08D9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Ürünün </w:t>
            </w:r>
            <w:r w:rsidR="002E14B5">
              <w:rPr>
                <w:rFonts w:ascii="Times New Roman" w:hAnsi="Times New Roman" w:cs="Times New Roman"/>
              </w:rPr>
              <w:t>k</w:t>
            </w:r>
            <w:r w:rsidR="00DE08D9" w:rsidRPr="00DE08D9">
              <w:rPr>
                <w:rFonts w:ascii="Times New Roman" w:hAnsi="Times New Roman" w:cs="Times New Roman"/>
              </w:rPr>
              <w:t>anatlar</w:t>
            </w:r>
            <w:r w:rsidR="002E14B5">
              <w:rPr>
                <w:rFonts w:ascii="Times New Roman" w:hAnsi="Times New Roman" w:cs="Times New Roman"/>
              </w:rPr>
              <w:t>ı</w:t>
            </w:r>
            <w:r w:rsidR="00DE08D9" w:rsidRPr="00DE08D9">
              <w:rPr>
                <w:rFonts w:ascii="Times New Roman" w:hAnsi="Times New Roman" w:cs="Times New Roman"/>
              </w:rPr>
              <w:t xml:space="preserve"> iğne kontrolünü sağlayacak şekilde </w:t>
            </w:r>
            <w:r w:rsidR="002E14B5">
              <w:rPr>
                <w:rFonts w:ascii="Times New Roman" w:hAnsi="Times New Roman" w:cs="Times New Roman"/>
              </w:rPr>
              <w:t xml:space="preserve">tasarlanmış </w:t>
            </w:r>
            <w:r w:rsidR="00DE08D9" w:rsidRPr="00DE08D9">
              <w:rPr>
                <w:rFonts w:ascii="Times New Roman" w:hAnsi="Times New Roman" w:cs="Times New Roman"/>
              </w:rPr>
              <w:t>olmalıdır.</w:t>
            </w:r>
          </w:p>
          <w:p w14:paraId="320E8FEE" w14:textId="784A546C" w:rsidR="00DE08D9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</w:t>
            </w:r>
            <w:r w:rsidR="00DE08D9" w:rsidRPr="00DE08D9">
              <w:rPr>
                <w:rFonts w:ascii="Times New Roman" w:hAnsi="Times New Roman" w:cs="Times New Roman"/>
              </w:rPr>
              <w:t xml:space="preserve"> ucu damara girdikten sonra hafif bir hareketle damar dışına çıkmamalıdır.</w:t>
            </w:r>
          </w:p>
          <w:p w14:paraId="73B47832" w14:textId="42C2BB67" w:rsidR="00DE08D9" w:rsidRPr="00DE08D9" w:rsidRDefault="00DE08D9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 e</w:t>
            </w:r>
            <w:r w:rsidRPr="00DE08D9">
              <w:rPr>
                <w:rFonts w:ascii="Times New Roman" w:hAnsi="Times New Roman" w:cs="Times New Roman"/>
              </w:rPr>
              <w:t>n az 30 cm uzunluğunda yumuşak, büküldüğünde eski haline dönen hortumu olmalıdır</w:t>
            </w:r>
            <w:r>
              <w:rPr>
                <w:rFonts w:ascii="Times New Roman" w:hAnsi="Times New Roman" w:cs="Times New Roman"/>
              </w:rPr>
              <w:t>.</w:t>
            </w:r>
            <w:r w:rsidRPr="00DE08D9">
              <w:rPr>
                <w:rFonts w:ascii="Times New Roman" w:hAnsi="Times New Roman" w:cs="Times New Roman"/>
              </w:rPr>
              <w:t xml:space="preserve"> </w:t>
            </w:r>
          </w:p>
          <w:p w14:paraId="6D741517" w14:textId="1254E1E3" w:rsidR="00DE08D9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 h</w:t>
            </w:r>
            <w:r w:rsidR="00DE08D9" w:rsidRPr="00DE08D9">
              <w:rPr>
                <w:rFonts w:ascii="Times New Roman" w:hAnsi="Times New Roman" w:cs="Times New Roman"/>
              </w:rPr>
              <w:t>ortum ile bağlantılı</w:t>
            </w:r>
            <w:r>
              <w:rPr>
                <w:rFonts w:ascii="Times New Roman" w:hAnsi="Times New Roman" w:cs="Times New Roman"/>
              </w:rPr>
              <w:t>,</w:t>
            </w:r>
            <w:r w:rsidR="00DE08D9" w:rsidRPr="00DE0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8D9" w:rsidRPr="00DE08D9">
              <w:rPr>
                <w:rFonts w:ascii="Times New Roman" w:hAnsi="Times New Roman" w:cs="Times New Roman"/>
              </w:rPr>
              <w:t>tıkaçlı</w:t>
            </w:r>
            <w:proofErr w:type="spellEnd"/>
            <w:r w:rsidR="00DE08D9" w:rsidRPr="00DE08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08D9" w:rsidRPr="00DE08D9">
              <w:rPr>
                <w:rFonts w:ascii="Times New Roman" w:hAnsi="Times New Roman" w:cs="Times New Roman"/>
              </w:rPr>
              <w:t>konnektör</w:t>
            </w:r>
            <w:r w:rsidR="002E14B5">
              <w:rPr>
                <w:rFonts w:ascii="Times New Roman" w:hAnsi="Times New Roman" w:cs="Times New Roman"/>
              </w:rPr>
              <w:t>ü</w:t>
            </w:r>
            <w:proofErr w:type="spellEnd"/>
            <w:r w:rsidR="00DE08D9" w:rsidRPr="00DE08D9">
              <w:rPr>
                <w:rFonts w:ascii="Times New Roman" w:hAnsi="Times New Roman" w:cs="Times New Roman"/>
              </w:rPr>
              <w:t xml:space="preserve"> olmalıdır.</w:t>
            </w:r>
          </w:p>
          <w:p w14:paraId="195A082C" w14:textId="69AAE005" w:rsidR="00DE08D9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</w:t>
            </w:r>
            <w:r w:rsidR="00DE08D9" w:rsidRPr="00DE08D9">
              <w:rPr>
                <w:rFonts w:ascii="Times New Roman" w:hAnsi="Times New Roman" w:cs="Times New Roman"/>
              </w:rPr>
              <w:t xml:space="preserve"> ucu enjektör, üç yollu musluk ve serum seti vb. bağlantılarla uyumlu olmalıdır. </w:t>
            </w:r>
          </w:p>
          <w:p w14:paraId="09C1A2C7" w14:textId="1A05174C" w:rsidR="00DE08D9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Ürünün korumalı tiplerinde</w:t>
            </w:r>
            <w:r w:rsidR="00DE08D9" w:rsidRPr="00DE08D9">
              <w:rPr>
                <w:rFonts w:ascii="Times New Roman" w:hAnsi="Times New Roman" w:cs="Times New Roman"/>
              </w:rPr>
              <w:t xml:space="preserve">, </w:t>
            </w:r>
            <w:r w:rsidR="00DE08D9">
              <w:rPr>
                <w:rFonts w:ascii="Times New Roman" w:hAnsi="Times New Roman" w:cs="Times New Roman"/>
              </w:rPr>
              <w:t>k</w:t>
            </w:r>
            <w:r w:rsidR="00DE08D9" w:rsidRPr="00DE08D9">
              <w:rPr>
                <w:rFonts w:ascii="Times New Roman" w:hAnsi="Times New Roman" w:cs="Times New Roman"/>
              </w:rPr>
              <w:t xml:space="preserve">an alımından sonra setin damardan çıkartılması veya atılması esnasında oluşabilecek iğne batma </w:t>
            </w:r>
            <w:r>
              <w:rPr>
                <w:rFonts w:ascii="Times New Roman" w:hAnsi="Times New Roman" w:cs="Times New Roman"/>
              </w:rPr>
              <w:t xml:space="preserve">ve </w:t>
            </w:r>
            <w:r w:rsidR="00DE08D9" w:rsidRPr="00DE08D9">
              <w:rPr>
                <w:rFonts w:ascii="Times New Roman" w:hAnsi="Times New Roman" w:cs="Times New Roman"/>
              </w:rPr>
              <w:t>yaralanmalarını engelleyen</w:t>
            </w:r>
            <w:r>
              <w:rPr>
                <w:rFonts w:ascii="Times New Roman" w:hAnsi="Times New Roman" w:cs="Times New Roman"/>
              </w:rPr>
              <w:t>,</w:t>
            </w:r>
            <w:r w:rsidR="00DE08D9" w:rsidRPr="00DE08D9">
              <w:rPr>
                <w:rFonts w:ascii="Times New Roman" w:hAnsi="Times New Roman" w:cs="Times New Roman"/>
              </w:rPr>
              <w:t xml:space="preserve"> şeffaf ve kelebek sete entegre bir koruyucu kılıf bulunmalı</w:t>
            </w:r>
            <w:r w:rsidR="00DE08D9">
              <w:rPr>
                <w:rFonts w:ascii="Times New Roman" w:hAnsi="Times New Roman" w:cs="Times New Roman"/>
              </w:rPr>
              <w:t>dır.</w:t>
            </w:r>
          </w:p>
        </w:tc>
      </w:tr>
      <w:tr w:rsidR="009841AC" w14:paraId="281FAF5C" w14:textId="77777777" w:rsidTr="000C106A">
        <w:trPr>
          <w:trHeight w:val="385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F9D" w14:textId="77777777" w:rsidR="009841AC" w:rsidRDefault="009841AC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7C97559" w14:textId="77777777" w:rsidR="009841AC" w:rsidRDefault="009841AC" w:rsidP="000C106A">
            <w:pPr>
              <w:pStyle w:val="Balk2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DC1" w14:textId="77777777" w:rsidR="000C106A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 t</w:t>
            </w:r>
            <w:r w:rsidRPr="00DE08D9">
              <w:rPr>
                <w:rFonts w:ascii="Times New Roman" w:hAnsi="Times New Roman" w:cs="Times New Roman"/>
              </w:rPr>
              <w:t>ekli steril paketlerde olmalı ve paket</w:t>
            </w:r>
            <w:r>
              <w:rPr>
                <w:rFonts w:ascii="Times New Roman" w:hAnsi="Times New Roman" w:cs="Times New Roman"/>
              </w:rPr>
              <w:t>in</w:t>
            </w:r>
            <w:r w:rsidRPr="00DE08D9">
              <w:rPr>
                <w:rFonts w:ascii="Times New Roman" w:hAnsi="Times New Roman" w:cs="Times New Roman"/>
              </w:rPr>
              <w:t xml:space="preserve"> sterilizesi bozulmayacak şekilde kolay açılabilir olmalı</w:t>
            </w:r>
            <w:r>
              <w:rPr>
                <w:rFonts w:ascii="Times New Roman" w:hAnsi="Times New Roman" w:cs="Times New Roman"/>
              </w:rPr>
              <w:t>dır.</w:t>
            </w:r>
          </w:p>
          <w:p w14:paraId="69473B19" w14:textId="7939318D" w:rsidR="000C106A" w:rsidRPr="000C106A" w:rsidRDefault="000C106A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0C106A">
              <w:rPr>
                <w:rFonts w:ascii="Times New Roman" w:hAnsi="Times New Roman" w:cs="Times New Roman"/>
              </w:rPr>
              <w:t xml:space="preserve">Ürün ambalajı neme ve basınca dirençli olmalıdır. </w:t>
            </w:r>
          </w:p>
          <w:p w14:paraId="4A3722AF" w14:textId="77777777" w:rsidR="009841AC" w:rsidRPr="00DE08D9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E08D9">
              <w:rPr>
                <w:rFonts w:ascii="Times New Roman" w:hAnsi="Times New Roman" w:cs="Times New Roman"/>
              </w:rPr>
              <w:t xml:space="preserve">Paketler üzerinde son kullanma tarihi belirtilmiş olmalıdır. </w:t>
            </w:r>
          </w:p>
          <w:p w14:paraId="63A58EAD" w14:textId="77777777" w:rsidR="000C106A" w:rsidRDefault="00404C45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404C45">
              <w:rPr>
                <w:rFonts w:ascii="Times New Roman" w:hAnsi="Times New Roman" w:cs="Times New Roman"/>
              </w:rPr>
              <w:t>Steril paket açıldığında kelebek iğne ucundaki kapak kendiliğinden hemen açılmamalıdır.</w:t>
            </w:r>
          </w:p>
          <w:p w14:paraId="46A7A2DC" w14:textId="09783568" w:rsidR="009841AC" w:rsidRPr="00404C45" w:rsidRDefault="009841AC" w:rsidP="000C106A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DE08D9">
              <w:rPr>
                <w:rFonts w:ascii="Times New Roman" w:hAnsi="Times New Roman" w:cs="Times New Roman"/>
              </w:rPr>
              <w:t>ISO veya TSE kalite belgelerinden birine sahip olmalı ve CE ye uygunluğunu belgelendirmelidir.</w:t>
            </w:r>
          </w:p>
        </w:tc>
      </w:tr>
    </w:tbl>
    <w:p w14:paraId="6B069458" w14:textId="77777777" w:rsidR="00353968" w:rsidRDefault="00353968"/>
    <w:sectPr w:rsidR="003539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7BE9" w14:textId="77777777" w:rsidR="00D63E43" w:rsidRDefault="00D63E43" w:rsidP="00C530D7">
      <w:pPr>
        <w:spacing w:after="0" w:line="240" w:lineRule="auto"/>
      </w:pPr>
      <w:r>
        <w:separator/>
      </w:r>
    </w:p>
  </w:endnote>
  <w:endnote w:type="continuationSeparator" w:id="0">
    <w:p w14:paraId="7EDE085B" w14:textId="77777777" w:rsidR="00D63E43" w:rsidRDefault="00D63E43" w:rsidP="00C5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F1A81" w14:textId="77777777" w:rsidR="00D63E43" w:rsidRDefault="00D63E43" w:rsidP="00C530D7">
      <w:pPr>
        <w:spacing w:after="0" w:line="240" w:lineRule="auto"/>
      </w:pPr>
      <w:r>
        <w:separator/>
      </w:r>
    </w:p>
  </w:footnote>
  <w:footnote w:type="continuationSeparator" w:id="0">
    <w:p w14:paraId="591218B2" w14:textId="77777777" w:rsidR="00D63E43" w:rsidRDefault="00D63E43" w:rsidP="00C53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97AE" w14:textId="77777777" w:rsidR="00DE08D9" w:rsidRPr="00476391" w:rsidRDefault="00DE08D9" w:rsidP="00DE08D9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476391">
      <w:rPr>
        <w:rFonts w:ascii="Times New Roman" w:hAnsi="Times New Roman" w:cs="Times New Roman"/>
        <w:b/>
        <w:bCs/>
        <w:sz w:val="24"/>
        <w:szCs w:val="24"/>
      </w:rPr>
      <w:t>SMT4017 KELEBEK SET</w:t>
    </w:r>
  </w:p>
  <w:p w14:paraId="780FB5E7" w14:textId="5827539A" w:rsidR="00752D8F" w:rsidRDefault="00752D8F" w:rsidP="00752D8F">
    <w:pPr>
      <w:tabs>
        <w:tab w:val="center" w:pos="900"/>
        <w:tab w:val="center" w:pos="2695"/>
      </w:tabs>
      <w:spacing w:after="0"/>
      <w:rPr>
        <w:rFonts w:ascii="Times New Roman" w:hAnsi="Times New Roman" w:cs="Times New Roman"/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6A41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C9"/>
    <w:multiLevelType w:val="hybridMultilevel"/>
    <w:tmpl w:val="C9321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B6576"/>
    <w:multiLevelType w:val="hybridMultilevel"/>
    <w:tmpl w:val="EC424720"/>
    <w:lvl w:ilvl="0" w:tplc="2AEE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1AE5"/>
    <w:multiLevelType w:val="hybridMultilevel"/>
    <w:tmpl w:val="E7F8B3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A0684"/>
    <w:multiLevelType w:val="hybridMultilevel"/>
    <w:tmpl w:val="FBFEF7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01226"/>
    <w:multiLevelType w:val="hybridMultilevel"/>
    <w:tmpl w:val="E46ED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97C00"/>
    <w:multiLevelType w:val="hybridMultilevel"/>
    <w:tmpl w:val="20ACAC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E5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C2F95"/>
    <w:multiLevelType w:val="hybridMultilevel"/>
    <w:tmpl w:val="C02CFBF2"/>
    <w:lvl w:ilvl="0" w:tplc="30C66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3B2928"/>
    <w:multiLevelType w:val="hybridMultilevel"/>
    <w:tmpl w:val="4D763E9A"/>
    <w:lvl w:ilvl="0" w:tplc="2AEE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67318"/>
    <w:multiLevelType w:val="hybridMultilevel"/>
    <w:tmpl w:val="762603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E14DC"/>
    <w:multiLevelType w:val="hybridMultilevel"/>
    <w:tmpl w:val="BAE6B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65BE9"/>
    <w:multiLevelType w:val="hybridMultilevel"/>
    <w:tmpl w:val="603092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17"/>
    <w:multiLevelType w:val="hybridMultilevel"/>
    <w:tmpl w:val="EC424720"/>
    <w:lvl w:ilvl="0" w:tplc="2AEE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D31A8"/>
    <w:multiLevelType w:val="hybridMultilevel"/>
    <w:tmpl w:val="F63C17D6"/>
    <w:lvl w:ilvl="0" w:tplc="CDD88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A0771"/>
    <w:multiLevelType w:val="hybridMultilevel"/>
    <w:tmpl w:val="7638E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A50C0"/>
    <w:multiLevelType w:val="hybridMultilevel"/>
    <w:tmpl w:val="3D72A5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1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5"/>
  </w:num>
  <w:num w:numId="14">
    <w:abstractNumId w:val="3"/>
  </w:num>
  <w:num w:numId="15">
    <w:abstractNumId w:val="11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72"/>
    <w:rsid w:val="000358F2"/>
    <w:rsid w:val="000A1AD8"/>
    <w:rsid w:val="000C106A"/>
    <w:rsid w:val="00150AEE"/>
    <w:rsid w:val="0025204B"/>
    <w:rsid w:val="002E14B5"/>
    <w:rsid w:val="00353968"/>
    <w:rsid w:val="00404C45"/>
    <w:rsid w:val="0042310D"/>
    <w:rsid w:val="00466E42"/>
    <w:rsid w:val="004A6582"/>
    <w:rsid w:val="00522012"/>
    <w:rsid w:val="005C51CA"/>
    <w:rsid w:val="006D0D2E"/>
    <w:rsid w:val="006F472D"/>
    <w:rsid w:val="00731885"/>
    <w:rsid w:val="00752D8F"/>
    <w:rsid w:val="00770D3E"/>
    <w:rsid w:val="00790DE1"/>
    <w:rsid w:val="008069CA"/>
    <w:rsid w:val="00967B16"/>
    <w:rsid w:val="009841AC"/>
    <w:rsid w:val="009A262E"/>
    <w:rsid w:val="00A155A6"/>
    <w:rsid w:val="00A9147E"/>
    <w:rsid w:val="00AE69E5"/>
    <w:rsid w:val="00AF0806"/>
    <w:rsid w:val="00B21B03"/>
    <w:rsid w:val="00B50484"/>
    <w:rsid w:val="00B86DD7"/>
    <w:rsid w:val="00BB73B7"/>
    <w:rsid w:val="00C053CF"/>
    <w:rsid w:val="00C530D7"/>
    <w:rsid w:val="00D63E43"/>
    <w:rsid w:val="00D95039"/>
    <w:rsid w:val="00DB140D"/>
    <w:rsid w:val="00DD1B72"/>
    <w:rsid w:val="00DE08D9"/>
    <w:rsid w:val="00ED7D75"/>
    <w:rsid w:val="00F3580A"/>
    <w:rsid w:val="00FB0330"/>
    <w:rsid w:val="00F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0EEA"/>
  <w15:docId w15:val="{0E7D23C0-BCC6-484D-B1A3-6B43FE37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80A"/>
    <w:pPr>
      <w:spacing w:after="160" w:line="25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35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35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F358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0D7"/>
  </w:style>
  <w:style w:type="paragraph" w:styleId="AltBilgi">
    <w:name w:val="footer"/>
    <w:basedOn w:val="Normal"/>
    <w:link w:val="AltBilgiChar"/>
    <w:uiPriority w:val="99"/>
    <w:unhideWhenUsed/>
    <w:rsid w:val="00C5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0D7"/>
  </w:style>
  <w:style w:type="paragraph" w:styleId="NormalWeb">
    <w:name w:val="Normal (Web)"/>
    <w:basedOn w:val="Normal"/>
    <w:unhideWhenUsed/>
    <w:rsid w:val="00DE08D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Style1">
    <w:name w:val="Style1"/>
    <w:basedOn w:val="Normal"/>
    <w:rsid w:val="00DE08D9"/>
    <w:pPr>
      <w:widowControl w:val="0"/>
      <w:autoSpaceDE w:val="0"/>
      <w:autoSpaceDN w:val="0"/>
      <w:adjustRightInd w:val="0"/>
      <w:spacing w:after="0" w:line="235" w:lineRule="exact"/>
    </w:pPr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burak</dc:creator>
  <cp:lastModifiedBy>Reyyan GÜREL</cp:lastModifiedBy>
  <cp:revision>3</cp:revision>
  <cp:lastPrinted>2024-11-20T08:53:00Z</cp:lastPrinted>
  <dcterms:created xsi:type="dcterms:W3CDTF">2025-09-18T08:49:00Z</dcterms:created>
  <dcterms:modified xsi:type="dcterms:W3CDTF">2025-09-18T10:37:00Z</dcterms:modified>
</cp:coreProperties>
</file>