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630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7C3BAC" w14:paraId="31C10162" w14:textId="77777777" w:rsidTr="00B42918">
        <w:trPr>
          <w:trHeight w:val="1351"/>
        </w:trPr>
        <w:tc>
          <w:tcPr>
            <w:tcW w:w="1537" w:type="dxa"/>
          </w:tcPr>
          <w:p w14:paraId="525E89A3" w14:textId="77777777" w:rsidR="004B7494" w:rsidRPr="007C3BAC" w:rsidRDefault="004B7494" w:rsidP="00642A5E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  <w:vAlign w:val="center"/>
          </w:tcPr>
          <w:p w14:paraId="0FD321B6" w14:textId="48DE4C3D" w:rsidR="00311837" w:rsidRPr="007C3BAC" w:rsidRDefault="00F34270" w:rsidP="00F75EB0">
            <w:pPr>
              <w:pStyle w:val="ListeParagraf"/>
              <w:numPr>
                <w:ilvl w:val="0"/>
                <w:numId w:val="38"/>
              </w:numPr>
              <w:spacing w:before="240" w:after="240" w:line="360" w:lineRule="auto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Ürün, mekanik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ventilatöre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bağlı olan hastalarda veya</w:t>
            </w:r>
            <w:r w:rsidR="00F75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entübe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olmayan hastalarda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aerosol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ilaç tedavisinde kullanılmak amacıyla tasarlan</w:t>
            </w:r>
            <w:r w:rsidR="007C3BAC">
              <w:rPr>
                <w:rFonts w:ascii="Times New Roman" w:hAnsi="Times New Roman" w:cs="Times New Roman"/>
                <w:sz w:val="24"/>
                <w:szCs w:val="24"/>
              </w:rPr>
              <w:t xml:space="preserve">mış </w:t>
            </w: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medikal malzemeden üretilmiş olmalıdır.</w:t>
            </w:r>
          </w:p>
        </w:tc>
      </w:tr>
      <w:tr w:rsidR="004B7494" w:rsidRPr="007C3BAC" w14:paraId="48AAB37B" w14:textId="77777777" w:rsidTr="00F75EB0">
        <w:trPr>
          <w:trHeight w:val="1204"/>
        </w:trPr>
        <w:tc>
          <w:tcPr>
            <w:tcW w:w="1537" w:type="dxa"/>
          </w:tcPr>
          <w:p w14:paraId="5767F279" w14:textId="0A38D053" w:rsidR="004B7494" w:rsidRPr="007C3BAC" w:rsidRDefault="004B7494" w:rsidP="00642A5E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  <w:vAlign w:val="center"/>
          </w:tcPr>
          <w:p w14:paraId="748298B1" w14:textId="78C51A00" w:rsidR="00F75EB0" w:rsidRPr="007C3BAC" w:rsidRDefault="00025BD3" w:rsidP="00F75EB0">
            <w:pPr>
              <w:pStyle w:val="ListeParagraf"/>
              <w:numPr>
                <w:ilvl w:val="0"/>
                <w:numId w:val="38"/>
              </w:numPr>
              <w:spacing w:before="240" w:after="240" w:line="360" w:lineRule="auto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Palladium</w:t>
            </w:r>
            <w:proofErr w:type="spellEnd"/>
            <w:r w:rsidR="003F37D8">
              <w:rPr>
                <w:rFonts w:ascii="Times New Roman" w:hAnsi="Times New Roman" w:cs="Times New Roman"/>
                <w:sz w:val="24"/>
                <w:szCs w:val="24"/>
              </w:rPr>
              <w:t>/Nikel</w:t>
            </w: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Plak İlaç Haznesi</w:t>
            </w:r>
            <w:r w:rsidR="00F952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5BD3">
              <w:rPr>
                <w:rFonts w:ascii="Times New Roman" w:hAnsi="Times New Roman" w:cs="Times New Roman"/>
                <w:sz w:val="24"/>
                <w:szCs w:val="24"/>
              </w:rPr>
              <w:t>Paslanmaz Çelik Plak İlaç Haznesi</w:t>
            </w:r>
            <w:r w:rsidR="00F95290"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r w:rsidR="00F95290" w:rsidRPr="00F95290">
              <w:rPr>
                <w:rFonts w:ascii="Times New Roman" w:hAnsi="Times New Roman" w:cs="Times New Roman"/>
                <w:sz w:val="24"/>
                <w:szCs w:val="24"/>
              </w:rPr>
              <w:t>Polimer Plak İlaç Haznesi</w:t>
            </w:r>
            <w:r w:rsidR="00F95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BD3">
              <w:rPr>
                <w:rFonts w:ascii="Times New Roman" w:hAnsi="Times New Roman" w:cs="Times New Roman"/>
                <w:sz w:val="24"/>
                <w:szCs w:val="24"/>
              </w:rPr>
              <w:t>çeşitlerinden herhangi biri olmalıdır.</w:t>
            </w:r>
          </w:p>
        </w:tc>
      </w:tr>
      <w:tr w:rsidR="004B7494" w:rsidRPr="007C3BAC" w14:paraId="58293CF5" w14:textId="77777777" w:rsidTr="00433E00">
        <w:trPr>
          <w:trHeight w:val="1640"/>
        </w:trPr>
        <w:tc>
          <w:tcPr>
            <w:tcW w:w="1537" w:type="dxa"/>
          </w:tcPr>
          <w:p w14:paraId="57B4548B" w14:textId="77777777" w:rsidR="004B7494" w:rsidRPr="007C3BAC" w:rsidRDefault="004B7494" w:rsidP="00642A5E">
            <w:pPr>
              <w:pStyle w:val="ListeParagraf"/>
              <w:spacing w:before="120" w:after="120"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C3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Teknik Özellikleri: </w:t>
            </w:r>
          </w:p>
          <w:p w14:paraId="3C1C30B0" w14:textId="77777777" w:rsidR="004B7494" w:rsidRPr="007C3BAC" w:rsidRDefault="004B7494" w:rsidP="00642A5E">
            <w:pPr>
              <w:pStyle w:val="ListeParagraf"/>
              <w:spacing w:before="120" w:after="12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03" w:type="dxa"/>
            <w:shd w:val="clear" w:color="auto" w:fill="auto"/>
            <w:vAlign w:val="center"/>
          </w:tcPr>
          <w:p w14:paraId="44289824" w14:textId="3C835954" w:rsidR="00782479" w:rsidRPr="007C3BAC" w:rsidRDefault="00782479" w:rsidP="00F75EB0">
            <w:pPr>
              <w:pStyle w:val="ListeParagraf"/>
              <w:numPr>
                <w:ilvl w:val="0"/>
                <w:numId w:val="38"/>
              </w:numPr>
              <w:spacing w:before="240" w:after="240" w:line="360" w:lineRule="auto"/>
              <w:ind w:left="799" w:right="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Hazne</w:t>
            </w:r>
            <w:r w:rsidR="00C52F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aralıklı kullanım durumlarında en az 28</w:t>
            </w:r>
            <w:r w:rsidR="00E83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gün kullanılabilmelidir.</w:t>
            </w:r>
          </w:p>
          <w:p w14:paraId="7359F78B" w14:textId="61B4A0D9" w:rsidR="00782479" w:rsidRPr="007C3BAC" w:rsidRDefault="00782479" w:rsidP="00F75EB0">
            <w:pPr>
              <w:pStyle w:val="ListeParagraf"/>
              <w:numPr>
                <w:ilvl w:val="0"/>
                <w:numId w:val="38"/>
              </w:numPr>
              <w:spacing w:before="240" w:after="240" w:line="360" w:lineRule="auto"/>
              <w:ind w:left="799" w:right="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T adaptörü veya rezervuarlı ağızlık ile cihaz ve kablolar tamamı aynı marka ve birbiri ile uyumlu olmalıdır.</w:t>
            </w:r>
          </w:p>
          <w:p w14:paraId="09FF2857" w14:textId="318C792D" w:rsidR="00782479" w:rsidRPr="007C3BAC" w:rsidRDefault="00782479" w:rsidP="00F75EB0">
            <w:pPr>
              <w:pStyle w:val="ListeParagraf"/>
              <w:numPr>
                <w:ilvl w:val="0"/>
                <w:numId w:val="38"/>
              </w:numPr>
              <w:spacing w:before="240" w:after="240" w:line="360" w:lineRule="auto"/>
              <w:ind w:left="799" w:right="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Hazne üzerinde sürekli ilaç uygulamalarında pompa ile hazne bağlantısının sağlanacağı bağlantı girişi olmalıdır.</w:t>
            </w:r>
            <w:r w:rsidR="00E83E9D">
              <w:rPr>
                <w:rFonts w:ascii="Times New Roman" w:hAnsi="Times New Roman" w:cs="Times New Roman"/>
                <w:sz w:val="24"/>
                <w:szCs w:val="24"/>
              </w:rPr>
              <w:t xml:space="preserve"> Bağlantı aparatları birbirinden kolayca ayrılmamalıdır.</w:t>
            </w:r>
          </w:p>
          <w:p w14:paraId="57B20429" w14:textId="704F7A3D" w:rsidR="00782479" w:rsidRPr="007C3BAC" w:rsidRDefault="00782479" w:rsidP="00F75EB0">
            <w:pPr>
              <w:pStyle w:val="ListeParagraf"/>
              <w:numPr>
                <w:ilvl w:val="0"/>
                <w:numId w:val="38"/>
              </w:numPr>
              <w:spacing w:before="240" w:after="240" w:line="360" w:lineRule="auto"/>
              <w:ind w:left="799" w:right="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Gerektiğinde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opsiyonel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ağızlık vb</w:t>
            </w:r>
            <w:r w:rsidR="00B42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aparatlar ile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non-invaziv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de kullanılabilmelidir.</w:t>
            </w:r>
          </w:p>
          <w:p w14:paraId="3ED85A3C" w14:textId="3DD1B337" w:rsidR="00B42918" w:rsidRDefault="00782479" w:rsidP="00F75EB0">
            <w:pPr>
              <w:pStyle w:val="ListeParagraf"/>
              <w:numPr>
                <w:ilvl w:val="0"/>
                <w:numId w:val="38"/>
              </w:numPr>
              <w:spacing w:before="240" w:after="240" w:line="360" w:lineRule="auto"/>
              <w:ind w:left="799" w:right="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Etkili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4291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rosol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tedavi sağlanması için hazne ilaç çıkış partikül büyüklükleri ve performansı:</w:t>
            </w:r>
          </w:p>
          <w:p w14:paraId="4678FBE1" w14:textId="3523E9EB" w:rsidR="00B42918" w:rsidRDefault="00782479" w:rsidP="00F75EB0">
            <w:pPr>
              <w:pStyle w:val="ListeParagraf"/>
              <w:numPr>
                <w:ilvl w:val="0"/>
                <w:numId w:val="42"/>
              </w:numPr>
              <w:spacing w:before="240" w:after="240" w:line="360" w:lineRule="auto"/>
              <w:ind w:left="1366" w:right="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Andersen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kaskat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impaktör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ile ölçüldüğünde</w:t>
            </w:r>
            <w:r w:rsidR="007C3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(belirtim aralığı:1-5µm) ortalama ≤ 3.2µm veya</w:t>
            </w:r>
          </w:p>
          <w:p w14:paraId="67799B2F" w14:textId="11E750C1" w:rsidR="00B42918" w:rsidRDefault="00782479" w:rsidP="00F75EB0">
            <w:pPr>
              <w:pStyle w:val="ListeParagraf"/>
              <w:numPr>
                <w:ilvl w:val="0"/>
                <w:numId w:val="42"/>
              </w:numPr>
              <w:spacing w:before="240" w:after="240" w:line="360" w:lineRule="auto"/>
              <w:ind w:left="1366" w:right="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Marple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298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Kaskat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impaktör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ile ölçüldüğünde ise (</w:t>
            </w:r>
            <w:r w:rsidR="00B4291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elirtim aralığı</w:t>
            </w:r>
            <w:r w:rsidR="00B429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1,5 µm -6,2 µm) ortalama ≤ 4 µm olmalıdır veya</w:t>
            </w:r>
          </w:p>
          <w:p w14:paraId="09A70381" w14:textId="7211ACD0" w:rsidR="00782479" w:rsidRPr="007C3BAC" w:rsidRDefault="00782479" w:rsidP="00F75EB0">
            <w:pPr>
              <w:pStyle w:val="ListeParagraf"/>
              <w:numPr>
                <w:ilvl w:val="0"/>
                <w:numId w:val="42"/>
              </w:numPr>
              <w:spacing w:before="240" w:after="240" w:line="360" w:lineRule="auto"/>
              <w:ind w:left="1366" w:right="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NGI-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Copley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170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kaskat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impaktörle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ölçüldüğünde ortalama ≤ 4,1µm olmalıdır.</w:t>
            </w:r>
          </w:p>
          <w:p w14:paraId="5384B274" w14:textId="01E3FF53" w:rsidR="00782479" w:rsidRPr="007C3BAC" w:rsidRDefault="00782479" w:rsidP="00F75EB0">
            <w:pPr>
              <w:pStyle w:val="ListeParagraf"/>
              <w:numPr>
                <w:ilvl w:val="0"/>
                <w:numId w:val="38"/>
              </w:numPr>
              <w:spacing w:before="240" w:after="240" w:line="360" w:lineRule="auto"/>
              <w:ind w:left="799" w:right="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Tedavi,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ventilasyon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devresinden hastaya giden volümleri olumsuz etkilememeli, akciğerlerde yüksek volüm ve basınca neden olmamalıdır.</w:t>
            </w:r>
          </w:p>
          <w:p w14:paraId="60E2AED4" w14:textId="7DE7301A" w:rsidR="00782479" w:rsidRDefault="00782479" w:rsidP="00F75EB0">
            <w:pPr>
              <w:pStyle w:val="ListeParagraf"/>
              <w:numPr>
                <w:ilvl w:val="0"/>
                <w:numId w:val="38"/>
              </w:numPr>
              <w:spacing w:before="240" w:after="240" w:line="360" w:lineRule="auto"/>
              <w:ind w:left="799" w:right="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İlaç haznesi ve aparatları </w:t>
            </w:r>
            <w:r w:rsidR="007C3BAC" w:rsidRPr="007C3BAC">
              <w:rPr>
                <w:rFonts w:ascii="Times New Roman" w:hAnsi="Times New Roman" w:cs="Times New Roman"/>
                <w:sz w:val="24"/>
                <w:szCs w:val="24"/>
              </w:rPr>
              <w:t>sağlam olmalı, kolay açılıp kapanabilmeli ve açılıp kapanırken kırılmamalıdır.</w:t>
            </w:r>
          </w:p>
          <w:p w14:paraId="49334A89" w14:textId="5B5C4D26" w:rsidR="00BD2786" w:rsidRPr="007C3BAC" w:rsidRDefault="00BD2786" w:rsidP="00F75EB0">
            <w:pPr>
              <w:pStyle w:val="ListeParagraf"/>
              <w:numPr>
                <w:ilvl w:val="0"/>
                <w:numId w:val="38"/>
              </w:numPr>
              <w:spacing w:before="240" w:after="240" w:line="360" w:lineRule="auto"/>
              <w:ind w:left="799" w:right="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Cihaz ile birlikte 1 adet hazneler ile tam uyumlu ve en az 165 cm uzunluğunda bağlantı kablosu verilmelidir</w:t>
            </w:r>
            <w:r w:rsidR="00F75E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2D4816" w14:textId="46FAAE0E" w:rsidR="00BD2786" w:rsidRDefault="00BD2786" w:rsidP="00F75EB0">
            <w:pPr>
              <w:spacing w:before="240" w:after="240" w:line="360" w:lineRule="auto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C86EF" w14:textId="0456AF7D" w:rsidR="00D617C6" w:rsidRPr="007C3BAC" w:rsidRDefault="009A6170" w:rsidP="00F75EB0">
            <w:pPr>
              <w:spacing w:before="240" w:after="240" w:line="360" w:lineRule="auto"/>
              <w:ind w:left="720" w:right="2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PALLADİUM</w:t>
            </w:r>
            <w:r w:rsidR="003F37D8">
              <w:rPr>
                <w:rFonts w:ascii="Times New Roman" w:hAnsi="Times New Roman" w:cs="Times New Roman"/>
                <w:b/>
                <w:sz w:val="24"/>
                <w:szCs w:val="24"/>
              </w:rPr>
              <w:t>/NİKEL</w:t>
            </w:r>
            <w:r w:rsidR="00F378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PLAK İLAÇ HAZNESİ</w:t>
            </w:r>
          </w:p>
          <w:p w14:paraId="35BA868E" w14:textId="20D3D48B" w:rsidR="00D617C6" w:rsidRPr="007C3BAC" w:rsidRDefault="00D617C6" w:rsidP="00F75EB0">
            <w:pPr>
              <w:pStyle w:val="ListeParagraf"/>
              <w:numPr>
                <w:ilvl w:val="0"/>
                <w:numId w:val="38"/>
              </w:numPr>
              <w:spacing w:before="240" w:after="240" w:line="360" w:lineRule="auto"/>
              <w:ind w:left="714" w:right="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Ürünün yenidoğan, çocuk ve yetişkin tipleri</w:t>
            </w:r>
            <w:r w:rsidR="00C52F4C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e (</w:t>
            </w:r>
            <w:r w:rsidR="00F75EB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etişkin tipleri 22mm, pediatrik tipleri 15mm, yenidoğan tipleri 10-12 mm olmalıdır) kullanılmak amacı ile hazne ile beraberinde T adaptör veya rezervuarlı ağızlık verilmelidir.</w:t>
            </w:r>
          </w:p>
          <w:p w14:paraId="3C08C5D8" w14:textId="482A05FD" w:rsidR="00F34270" w:rsidRPr="007C3BAC" w:rsidRDefault="00F34270" w:rsidP="00F75EB0">
            <w:pPr>
              <w:pStyle w:val="ListeParagraf"/>
              <w:numPr>
                <w:ilvl w:val="0"/>
                <w:numId w:val="38"/>
              </w:numPr>
              <w:spacing w:before="240" w:after="240" w:line="360" w:lineRule="auto"/>
              <w:ind w:left="714" w:right="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Hazne, optimum seviyede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aerosol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tedavi sağlayabilmesi ve ilaçların yüksek sıcaklıkta dekompoze olmasını önlemek için cihazda kullanılan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nebülizasyon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tekniği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Palladium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5EB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ibrating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EB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esh teknolojisi</w:t>
            </w:r>
            <w:r w:rsidRPr="007C3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  <w:r w:rsidR="00584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Titreşimle açığa çıkan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aerosol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parçacıklarının içinden geçtiği delikli metal plakalar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palladium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palladium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-nikel</w:t>
            </w:r>
            <w:r w:rsidR="00C52F4C">
              <w:rPr>
                <w:rFonts w:ascii="Times New Roman" w:hAnsi="Times New Roman" w:cs="Times New Roman"/>
                <w:sz w:val="24"/>
                <w:szCs w:val="24"/>
              </w:rPr>
              <w:t xml:space="preserve">den </w:t>
            </w: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yapılmış olmalıdır.</w:t>
            </w:r>
          </w:p>
          <w:p w14:paraId="398045D0" w14:textId="3FEC3023" w:rsidR="00F34270" w:rsidRPr="007C3BAC" w:rsidRDefault="00F34270" w:rsidP="00F75EB0">
            <w:pPr>
              <w:pStyle w:val="ListeParagraf"/>
              <w:numPr>
                <w:ilvl w:val="0"/>
                <w:numId w:val="38"/>
              </w:numPr>
              <w:spacing w:before="240" w:after="240" w:line="360" w:lineRule="auto"/>
              <w:ind w:left="714" w:right="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Etkili vibrasyon ile optimal büyüklükte ilaç çıkışı sağlanabilmesi için haznenin içerisinde paladyum plak bulunmalıdır.</w:t>
            </w:r>
          </w:p>
          <w:p w14:paraId="09030BFD" w14:textId="0A23A0EA" w:rsidR="00F34270" w:rsidRPr="007C3BAC" w:rsidRDefault="00F34270" w:rsidP="00F75EB0">
            <w:pPr>
              <w:pStyle w:val="ListeParagraf"/>
              <w:numPr>
                <w:ilvl w:val="0"/>
                <w:numId w:val="38"/>
              </w:numPr>
              <w:spacing w:before="240" w:after="240" w:line="360" w:lineRule="auto"/>
              <w:ind w:left="714" w:right="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Optimum partikül büyüklüğünün sağlanabilmesi için; hazne içerisindeki ilaç ile temas eden kısım en az 5 mm (±1) olmalı ve ortalama 1000</w:t>
            </w:r>
            <w:r w:rsidR="00F75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(±100) adet delik olmalıdır.</w:t>
            </w:r>
          </w:p>
          <w:p w14:paraId="54EFB111" w14:textId="77777777" w:rsidR="00F34270" w:rsidRPr="007C3BAC" w:rsidRDefault="00F34270" w:rsidP="00F75EB0">
            <w:pPr>
              <w:pStyle w:val="ListeParagraf"/>
              <w:numPr>
                <w:ilvl w:val="0"/>
                <w:numId w:val="38"/>
              </w:numPr>
              <w:spacing w:before="240" w:after="240" w:line="360" w:lineRule="auto"/>
              <w:ind w:left="714" w:right="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Kontrol ünitesi ile haznenin bağlantısı yapıldığında, hazne saniyede en fazla 128.000 vibrasyon yaparak hızlı ve efektif ilaç çıkışı sağlamalıdır.</w:t>
            </w:r>
          </w:p>
          <w:p w14:paraId="0A68AFF2" w14:textId="67A078FD" w:rsidR="00F34270" w:rsidRPr="007C3BAC" w:rsidRDefault="00F34270" w:rsidP="00F75EB0">
            <w:pPr>
              <w:pStyle w:val="ListeParagraf"/>
              <w:numPr>
                <w:ilvl w:val="0"/>
                <w:numId w:val="38"/>
              </w:numPr>
              <w:spacing w:before="240" w:after="240" w:line="360" w:lineRule="auto"/>
              <w:ind w:left="714" w:right="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Hazne ile verilen ilacın akış hızı: ˃ 0,2</w:t>
            </w:r>
            <w:r w:rsidR="00F75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ml/dakika olmalıdır.</w:t>
            </w:r>
          </w:p>
          <w:p w14:paraId="6D32976D" w14:textId="13E0D74D" w:rsidR="00F34270" w:rsidRPr="007C3BAC" w:rsidRDefault="00F34270" w:rsidP="00F75EB0">
            <w:pPr>
              <w:pStyle w:val="ListeParagraf"/>
              <w:numPr>
                <w:ilvl w:val="0"/>
                <w:numId w:val="38"/>
              </w:numPr>
              <w:spacing w:before="240" w:after="240" w:line="360" w:lineRule="auto"/>
              <w:ind w:left="714" w:right="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Haznenin ağırlığı en fazla 14 (±3) gr olmalı ve en az 6 ml ilaç alabilmelidir.</w:t>
            </w:r>
          </w:p>
          <w:p w14:paraId="729292D5" w14:textId="7242AB96" w:rsidR="007A0099" w:rsidRPr="007C3BAC" w:rsidRDefault="00F34270" w:rsidP="00F75EB0">
            <w:pPr>
              <w:pStyle w:val="ListeParagraf"/>
              <w:numPr>
                <w:ilvl w:val="0"/>
                <w:numId w:val="38"/>
              </w:numPr>
              <w:spacing w:before="240" w:after="240" w:line="360" w:lineRule="auto"/>
              <w:ind w:left="714" w:right="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Cihaz ile 30 dakika ve sürekli</w:t>
            </w:r>
            <w:r w:rsidR="00584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continuos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) olacak şekilde, 2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modda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veya en fazla 45 dakika sürekli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nebülizasyon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, en fazla 90 dakika indüksiyonlu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nebülizasyon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olacak şekilde 2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modda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seçilerek ayarlanabilmeli ve ayarlanan süre sonunda veya bir hata durumunda otomatik olarak kapanmalıdır</w:t>
            </w:r>
            <w:r w:rsidR="005844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263BC3" w14:textId="527273A5" w:rsidR="006C291A" w:rsidRPr="00025BD3" w:rsidRDefault="00F34270" w:rsidP="00F75EB0">
            <w:pPr>
              <w:pStyle w:val="ListeParagraf"/>
              <w:numPr>
                <w:ilvl w:val="0"/>
                <w:numId w:val="38"/>
              </w:numPr>
              <w:spacing w:before="240" w:after="240" w:line="360" w:lineRule="auto"/>
              <w:ind w:left="714" w:right="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Hazne, EN 13544-1 uyarınca;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aerosol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çıkış değeri:0,30ml/dakika,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aerosol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çıkışı: 2 ml</w:t>
            </w:r>
            <w:r w:rsidR="00F75EB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lik dozda 1,02</w:t>
            </w:r>
            <w:r w:rsidR="00F75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ml yayılma, kullanım sonunda atık ilaç miktarı (kalan hacim): 3ml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lik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dozda ˂0,1ml olmalıdır.</w:t>
            </w:r>
          </w:p>
          <w:p w14:paraId="08E193BC" w14:textId="3692CDB5" w:rsidR="009A6170" w:rsidRDefault="00F34270" w:rsidP="00F75EB0">
            <w:pPr>
              <w:pStyle w:val="ListeParagraf"/>
              <w:numPr>
                <w:ilvl w:val="0"/>
                <w:numId w:val="38"/>
              </w:numPr>
              <w:spacing w:before="240" w:after="240" w:line="360" w:lineRule="auto"/>
              <w:ind w:left="714" w:right="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Hazne ventilatör devresine takıldığında, yatay ve dikey pozisyonda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ventilasyon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işlemine ara vermeksizin cihaz haznesine ilaç konulabilmeli</w:t>
            </w:r>
            <w:r w:rsidR="005844EF">
              <w:rPr>
                <w:rFonts w:ascii="Times New Roman" w:hAnsi="Times New Roman" w:cs="Times New Roman"/>
                <w:sz w:val="24"/>
                <w:szCs w:val="24"/>
              </w:rPr>
              <w:t xml:space="preserve">dir. Bu </w:t>
            </w: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işlem esnasında ventilatör cihazında hasta için ayarlanan basınç veya volümlerde hiçbir değişme olmamalı ve ventilatör kesintisiz olarak çalışmasına devam etmelidir.</w:t>
            </w:r>
          </w:p>
          <w:p w14:paraId="38EA77C4" w14:textId="0D6383C0" w:rsidR="00433E00" w:rsidRDefault="00433E00" w:rsidP="00F75EB0">
            <w:pPr>
              <w:spacing w:before="240" w:after="240" w:line="360" w:lineRule="auto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57FDE" w14:textId="14FC1668" w:rsidR="00BD2786" w:rsidRPr="00F37830" w:rsidRDefault="00F37830" w:rsidP="00F75EB0">
            <w:pPr>
              <w:pStyle w:val="ListeParagraf"/>
              <w:spacing w:before="240" w:after="240" w:line="360" w:lineRule="auto"/>
              <w:ind w:right="2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8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PASLANMAZ ÇELİK PLAK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İLAÇ HAZNESİ</w:t>
            </w:r>
          </w:p>
          <w:p w14:paraId="2273B0F7" w14:textId="1F377BBD" w:rsidR="00D617C6" w:rsidRPr="007C3BAC" w:rsidRDefault="00D617C6" w:rsidP="00F75EB0">
            <w:pPr>
              <w:pStyle w:val="ListeParagraf"/>
              <w:numPr>
                <w:ilvl w:val="0"/>
                <w:numId w:val="38"/>
              </w:numPr>
              <w:spacing w:before="240" w:after="240" w:line="360" w:lineRule="auto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Ürünün yenidoğan, çocuk ve yetişkin tipleri</w:t>
            </w:r>
            <w:r w:rsidR="0048525C" w:rsidRPr="007C3BA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de 22M-22M / 22F-22F düz           konektörleri verilmeli</w:t>
            </w:r>
            <w:r w:rsidR="00C44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83E">
              <w:rPr>
                <w:rFonts w:ascii="Times New Roman" w:hAnsi="Times New Roman" w:cs="Times New Roman"/>
                <w:bCs/>
                <w:sz w:val="24"/>
                <w:szCs w:val="24"/>
              </w:rPr>
              <w:t>ve</w:t>
            </w:r>
            <w:r w:rsidR="0048525C" w:rsidRPr="007C3B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bu hazneyi </w:t>
            </w:r>
            <w:proofErr w:type="spellStart"/>
            <w:r w:rsidR="0048525C" w:rsidRPr="007C3BAC">
              <w:rPr>
                <w:rFonts w:ascii="Times New Roman" w:hAnsi="Times New Roman" w:cs="Times New Roman"/>
                <w:bCs/>
                <w:sz w:val="24"/>
                <w:szCs w:val="24"/>
              </w:rPr>
              <w:t>pediyatrik</w:t>
            </w:r>
            <w:proofErr w:type="spellEnd"/>
            <w:r w:rsidR="0048525C" w:rsidRPr="007C3B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veya yenidoğa</w:t>
            </w:r>
            <w:r w:rsidR="0064483E">
              <w:rPr>
                <w:rFonts w:ascii="Times New Roman" w:hAnsi="Times New Roman" w:cs="Times New Roman"/>
                <w:bCs/>
                <w:sz w:val="24"/>
                <w:szCs w:val="24"/>
              </w:rPr>
              <w:t>n ventilatör devreleriyle kullanabilmek</w:t>
            </w:r>
            <w:r w:rsidR="00E83E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amacıyla kurumun belirlediği miktarda</w:t>
            </w:r>
            <w:r w:rsidR="003B55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</w:t>
            </w:r>
            <w:r w:rsidR="0048525C" w:rsidRPr="007C3BAC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="003B5512">
              <w:rPr>
                <w:rFonts w:ascii="Times New Roman" w:hAnsi="Times New Roman" w:cs="Times New Roman"/>
                <w:bCs/>
                <w:sz w:val="24"/>
                <w:szCs w:val="24"/>
              </w:rPr>
              <w:t>-12M-15M</w:t>
            </w:r>
            <w:r w:rsidR="00644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</w:t>
            </w:r>
            <w:r w:rsidR="003B55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ventilatör devresine uyumlu farklı boylarda </w:t>
            </w:r>
            <w:proofErr w:type="spellStart"/>
            <w:r w:rsidR="003B5512">
              <w:rPr>
                <w:rFonts w:ascii="Times New Roman" w:hAnsi="Times New Roman" w:cs="Times New Roman"/>
                <w:bCs/>
                <w:sz w:val="24"/>
                <w:szCs w:val="24"/>
              </w:rPr>
              <w:t>konnektörler</w:t>
            </w:r>
            <w:proofErr w:type="spellEnd"/>
            <w:r w:rsidR="0048525C" w:rsidRPr="007C3B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ücretsiz </w:t>
            </w:r>
            <w:r w:rsidR="00E83E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olarak </w:t>
            </w:r>
            <w:r w:rsidR="003B5512">
              <w:rPr>
                <w:rFonts w:ascii="Times New Roman" w:hAnsi="Times New Roman" w:cs="Times New Roman"/>
                <w:bCs/>
                <w:sz w:val="24"/>
                <w:szCs w:val="24"/>
              </w:rPr>
              <w:t>firma cihaz</w:t>
            </w:r>
            <w:r w:rsidR="007924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ile birlikte </w:t>
            </w:r>
            <w:r w:rsidR="00E83E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tesise </w:t>
            </w:r>
            <w:r w:rsidR="007924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teslim etmekle </w:t>
            </w:r>
            <w:r w:rsidR="00E83E9D">
              <w:rPr>
                <w:rFonts w:ascii="Times New Roman" w:hAnsi="Times New Roman" w:cs="Times New Roman"/>
                <w:bCs/>
                <w:sz w:val="24"/>
                <w:szCs w:val="24"/>
              </w:rPr>
              <w:t>yükümlüdür.</w:t>
            </w:r>
          </w:p>
          <w:p w14:paraId="59865439" w14:textId="5A0F0611" w:rsidR="00D617C6" w:rsidRPr="007C3BAC" w:rsidRDefault="00D617C6" w:rsidP="00F75EB0">
            <w:pPr>
              <w:pStyle w:val="ListeParagraf"/>
              <w:numPr>
                <w:ilvl w:val="0"/>
                <w:numId w:val="38"/>
              </w:numPr>
              <w:spacing w:before="240" w:after="240" w:line="360" w:lineRule="auto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Hazne, optimum seviyede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aerosol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tedavi sağlayabilmesi ve ilaçların yüksek sıcaklıkta dekompoze olmasını önlemek için cihazda kullanılan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nebülizasyon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tekniği PZT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vibrating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mesh teknolojisi</w:t>
            </w:r>
            <w:r w:rsidRPr="007C3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  <w:r w:rsidR="00433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Titreşimle açığa çıkan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aerosol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parçacıklarının içinden geçtiği delikli metal plakalar paslanmaz çelikten yapılmış olmalıdır.</w:t>
            </w:r>
          </w:p>
          <w:p w14:paraId="4A7C3357" w14:textId="106CE259" w:rsidR="00D617C6" w:rsidRPr="007C3BAC" w:rsidRDefault="00D617C6" w:rsidP="00F75EB0">
            <w:pPr>
              <w:pStyle w:val="ListeParagraf"/>
              <w:numPr>
                <w:ilvl w:val="0"/>
                <w:numId w:val="38"/>
              </w:numPr>
              <w:spacing w:before="240" w:after="240" w:line="360" w:lineRule="auto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Etkili vibrasyon ile optimal büyüklükte ilaç çıkışı sağlanabilmesi için haznenin içerisinde paslanmaz çelik plak bulunmalıdır</w:t>
            </w:r>
            <w:r w:rsidR="009A6170" w:rsidRPr="007C3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093524" w14:textId="52406A85" w:rsidR="009A6170" w:rsidRPr="007C3BAC" w:rsidRDefault="009A6170" w:rsidP="00F75EB0">
            <w:pPr>
              <w:pStyle w:val="ListeParagraf"/>
              <w:numPr>
                <w:ilvl w:val="0"/>
                <w:numId w:val="38"/>
              </w:numPr>
              <w:spacing w:before="240" w:after="240" w:line="360" w:lineRule="auto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Optimum partikül büyüklüğünün sağlanabilmesi için; hazne içerisindeki ilaç ile te</w:t>
            </w:r>
            <w:r w:rsidR="009F6036">
              <w:rPr>
                <w:rFonts w:ascii="Times New Roman" w:hAnsi="Times New Roman" w:cs="Times New Roman"/>
                <w:sz w:val="24"/>
                <w:szCs w:val="24"/>
              </w:rPr>
              <w:t xml:space="preserve">mas eden kısım en az 5 mm </w:t>
            </w: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olmalı ve ortalama 800(± 100) adet delik olmalıdır.</w:t>
            </w:r>
          </w:p>
          <w:p w14:paraId="4F12103F" w14:textId="405CCD8A" w:rsidR="009A6170" w:rsidRPr="007C3BAC" w:rsidRDefault="009A6170" w:rsidP="00F75EB0">
            <w:pPr>
              <w:pStyle w:val="ListeParagraf"/>
              <w:numPr>
                <w:ilvl w:val="0"/>
                <w:numId w:val="38"/>
              </w:numPr>
              <w:spacing w:before="240" w:after="240" w:line="360" w:lineRule="auto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Kontrol ünitesi ile haznenin bağlantısı yapıldığında, hazne saniyede en fazla 1</w:t>
            </w:r>
            <w:r w:rsidR="006C29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5969" w:rsidRPr="007C3B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.000 vibrasyon yaparak hızlı ve efektif ilaç çıkışı sağlamalıdır.</w:t>
            </w:r>
          </w:p>
          <w:p w14:paraId="03061B41" w14:textId="695A0485" w:rsidR="009A6170" w:rsidRPr="007C3BAC" w:rsidRDefault="009A6170" w:rsidP="00F75EB0">
            <w:pPr>
              <w:pStyle w:val="ListeParagraf"/>
              <w:numPr>
                <w:ilvl w:val="0"/>
                <w:numId w:val="38"/>
              </w:numPr>
              <w:spacing w:before="240" w:after="240" w:line="360" w:lineRule="auto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Hazne ile verilen ilacın akış hızı: ˃ 0,</w:t>
            </w:r>
            <w:r w:rsidR="00AA5969" w:rsidRPr="007C3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5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ml/dakika olmalıdır.</w:t>
            </w:r>
          </w:p>
          <w:p w14:paraId="1C504257" w14:textId="011C36A8" w:rsidR="009A6170" w:rsidRPr="007C3BAC" w:rsidRDefault="009A6170" w:rsidP="00F75EB0">
            <w:pPr>
              <w:pStyle w:val="ListeParagraf"/>
              <w:numPr>
                <w:ilvl w:val="0"/>
                <w:numId w:val="38"/>
              </w:numPr>
              <w:spacing w:before="240" w:after="240" w:line="360" w:lineRule="auto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Haznenin ağırlığı en fazla </w:t>
            </w:r>
            <w:r w:rsidR="00CE0B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C2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gr olmalı ve en az 6 ml ilaç alabilmelidir.</w:t>
            </w:r>
          </w:p>
          <w:p w14:paraId="0C4FF879" w14:textId="07B3A2FB" w:rsidR="00C44C9E" w:rsidRPr="00025BD3" w:rsidRDefault="009A6170" w:rsidP="00F75EB0">
            <w:pPr>
              <w:pStyle w:val="ListeParagraf"/>
              <w:numPr>
                <w:ilvl w:val="0"/>
                <w:numId w:val="38"/>
              </w:numPr>
              <w:spacing w:before="240" w:after="240" w:line="360" w:lineRule="auto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Cihaz 60 dakika ile sınırlı ve ilaç bitince otomatik kapanma olacak şekilde 2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modda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seçilerek ayarlanabilmeli</w:t>
            </w:r>
            <w:r w:rsidR="00433E00">
              <w:rPr>
                <w:rFonts w:ascii="Times New Roman" w:hAnsi="Times New Roman" w:cs="Times New Roman"/>
                <w:sz w:val="24"/>
                <w:szCs w:val="24"/>
              </w:rPr>
              <w:t>dir. A</w:t>
            </w:r>
            <w:r w:rsidR="00CE0B57">
              <w:rPr>
                <w:rFonts w:ascii="Times New Roman" w:hAnsi="Times New Roman" w:cs="Times New Roman"/>
                <w:sz w:val="24"/>
                <w:szCs w:val="24"/>
              </w:rPr>
              <w:t>yarlanan süre sonunda ve</w:t>
            </w: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bir hata durumunda otomatik olarak</w:t>
            </w:r>
            <w:r w:rsidR="00687343"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kapanmalıdır.</w:t>
            </w:r>
          </w:p>
          <w:p w14:paraId="2D2DD51B" w14:textId="118019E1" w:rsidR="00687343" w:rsidRPr="00BD2786" w:rsidRDefault="009A6170" w:rsidP="00F75EB0">
            <w:pPr>
              <w:pStyle w:val="ListeParagraf"/>
              <w:numPr>
                <w:ilvl w:val="0"/>
                <w:numId w:val="38"/>
              </w:numPr>
              <w:spacing w:before="240" w:after="240" w:line="36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Kullanıcı tarafından malzeme seçimi yapılırken, ilaç kontrol ünitesine </w:t>
            </w:r>
            <w:r w:rsidR="00C44C9E" w:rsidRPr="00BD2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nefes alma </w:t>
            </w:r>
            <w:proofErr w:type="spellStart"/>
            <w:r w:rsidR="00C44C9E" w:rsidRPr="00BD2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sensörü</w:t>
            </w:r>
            <w:proofErr w:type="spellEnd"/>
            <w:r w:rsidRPr="00BD2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takılarak kullanılan ilaç hazneleri tercih edilebilmeli</w:t>
            </w:r>
            <w:r w:rsidR="00687343" w:rsidRPr="00BD2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veya </w:t>
            </w:r>
            <w:r w:rsidR="00C44C9E" w:rsidRPr="00BD27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akış </w:t>
            </w:r>
            <w:proofErr w:type="spellStart"/>
            <w:r w:rsidR="00C44C9E" w:rsidRPr="00BD27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sensörü</w:t>
            </w:r>
            <w:proofErr w:type="spellEnd"/>
            <w:r w:rsidR="00433E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44C9E" w:rsidRPr="00BD27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(tetik) seçimi yapabilmelidir.</w:t>
            </w:r>
          </w:p>
          <w:p w14:paraId="34DB0CDF" w14:textId="0AC210E1" w:rsidR="009A6170" w:rsidRDefault="009A6170" w:rsidP="00F75EB0">
            <w:pPr>
              <w:pStyle w:val="ListeParagraf"/>
              <w:numPr>
                <w:ilvl w:val="0"/>
                <w:numId w:val="38"/>
              </w:numPr>
              <w:spacing w:before="240" w:after="240" w:line="360" w:lineRule="auto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Hazne ventilatör devresine takıldığında hazne düz ve dikey pozisyonda </w:t>
            </w:r>
            <w:proofErr w:type="spellStart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ventilasyon</w:t>
            </w:r>
            <w:proofErr w:type="spellEnd"/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işlemine ara vermeksizin cihaz haznesine ilaç konulabilmeli; bu işlem esnasında ventilatör cihazında hasta için ayarlanan basınç veya volümlerde hiçbir değişme olmamalı ve ventilatör kesintisiz olarak çalışmasına devam etmelidir.</w:t>
            </w:r>
          </w:p>
          <w:p w14:paraId="520E3046" w14:textId="2510EA11" w:rsidR="00F95290" w:rsidRDefault="00F95290" w:rsidP="00F75EB0">
            <w:pPr>
              <w:spacing w:before="240" w:after="240" w:line="360" w:lineRule="auto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18681" w14:textId="77777777" w:rsidR="00F95290" w:rsidRPr="00F95290" w:rsidRDefault="00F95290" w:rsidP="00F75EB0">
            <w:pPr>
              <w:spacing w:before="240" w:after="240" w:line="360" w:lineRule="auto"/>
              <w:ind w:left="657" w:right="2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2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POLİMER PLAK İLAÇ HAZNESİ</w:t>
            </w:r>
          </w:p>
          <w:p w14:paraId="4DEAFAE9" w14:textId="1F797BAF" w:rsidR="00F75EB0" w:rsidRDefault="00F95290" w:rsidP="00F75EB0">
            <w:pPr>
              <w:pStyle w:val="ListeParagraf"/>
              <w:numPr>
                <w:ilvl w:val="0"/>
                <w:numId w:val="38"/>
              </w:numPr>
              <w:spacing w:before="240" w:after="240" w:line="360" w:lineRule="auto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B0">
              <w:rPr>
                <w:rFonts w:ascii="Times New Roman" w:hAnsi="Times New Roman" w:cs="Times New Roman"/>
                <w:sz w:val="24"/>
                <w:szCs w:val="24"/>
              </w:rPr>
              <w:t>Ürünün yenidoğan, çocuk ve yetişkin tiplerinde (yetişkin tipleri 22</w:t>
            </w:r>
            <w:r w:rsidR="00F75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EB0">
              <w:rPr>
                <w:rFonts w:ascii="Times New Roman" w:hAnsi="Times New Roman" w:cs="Times New Roman"/>
                <w:sz w:val="24"/>
                <w:szCs w:val="24"/>
              </w:rPr>
              <w:t>mm, pediatrik tipleri 15</w:t>
            </w:r>
            <w:r w:rsidR="00F75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EB0">
              <w:rPr>
                <w:rFonts w:ascii="Times New Roman" w:hAnsi="Times New Roman" w:cs="Times New Roman"/>
                <w:sz w:val="24"/>
                <w:szCs w:val="24"/>
              </w:rPr>
              <w:t>mm, yenidoğan tipleri 10-12 mm olmalıdır) kullanılmak amacı ile hazne ile beraberinde T adaptör veya rezervuarlı ağızlık verilmelidir.</w:t>
            </w:r>
          </w:p>
          <w:p w14:paraId="058FF17A" w14:textId="77777777" w:rsidR="00F75EB0" w:rsidRDefault="00F95290" w:rsidP="00F75EB0">
            <w:pPr>
              <w:pStyle w:val="ListeParagraf"/>
              <w:numPr>
                <w:ilvl w:val="0"/>
                <w:numId w:val="38"/>
              </w:numPr>
              <w:spacing w:before="240" w:after="240" w:line="360" w:lineRule="auto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B0">
              <w:rPr>
                <w:rFonts w:ascii="Times New Roman" w:hAnsi="Times New Roman" w:cs="Times New Roman"/>
                <w:sz w:val="24"/>
                <w:szCs w:val="24"/>
              </w:rPr>
              <w:t xml:space="preserve">Hazne, optimum seviyede </w:t>
            </w:r>
            <w:proofErr w:type="spellStart"/>
            <w:r w:rsidRPr="00F75EB0">
              <w:rPr>
                <w:rFonts w:ascii="Times New Roman" w:hAnsi="Times New Roman" w:cs="Times New Roman"/>
                <w:sz w:val="24"/>
                <w:szCs w:val="24"/>
              </w:rPr>
              <w:t>aerosol</w:t>
            </w:r>
            <w:proofErr w:type="spellEnd"/>
            <w:r w:rsidRPr="00F75EB0">
              <w:rPr>
                <w:rFonts w:ascii="Times New Roman" w:hAnsi="Times New Roman" w:cs="Times New Roman"/>
                <w:sz w:val="24"/>
                <w:szCs w:val="24"/>
              </w:rPr>
              <w:t xml:space="preserve"> tedavi sağlayabilmesi ve ilaçların yüksek sıcaklıkta dekompoze olmasını önlemek için cihazda kullanılan </w:t>
            </w:r>
            <w:proofErr w:type="spellStart"/>
            <w:r w:rsidRPr="00F75EB0">
              <w:rPr>
                <w:rFonts w:ascii="Times New Roman" w:hAnsi="Times New Roman" w:cs="Times New Roman"/>
                <w:sz w:val="24"/>
                <w:szCs w:val="24"/>
              </w:rPr>
              <w:t>nebülizasyon</w:t>
            </w:r>
            <w:proofErr w:type="spellEnd"/>
            <w:r w:rsidRPr="00F75EB0">
              <w:rPr>
                <w:rFonts w:ascii="Times New Roman" w:hAnsi="Times New Roman" w:cs="Times New Roman"/>
                <w:sz w:val="24"/>
                <w:szCs w:val="24"/>
              </w:rPr>
              <w:t xml:space="preserve"> tekniği Polimer Diyafram </w:t>
            </w:r>
            <w:proofErr w:type="spellStart"/>
            <w:r w:rsidRPr="00F75EB0">
              <w:rPr>
                <w:rFonts w:ascii="Times New Roman" w:hAnsi="Times New Roman" w:cs="Times New Roman"/>
                <w:sz w:val="24"/>
                <w:szCs w:val="24"/>
              </w:rPr>
              <w:t>Aimesh</w:t>
            </w:r>
            <w:proofErr w:type="spellEnd"/>
            <w:r w:rsidRPr="00F75EB0">
              <w:rPr>
                <w:rFonts w:ascii="Times New Roman" w:hAnsi="Times New Roman" w:cs="Times New Roman"/>
                <w:sz w:val="24"/>
                <w:szCs w:val="24"/>
              </w:rPr>
              <w:t xml:space="preserve"> teknolojisine sahip olmalıdır.</w:t>
            </w:r>
          </w:p>
          <w:p w14:paraId="46E37558" w14:textId="77777777" w:rsidR="00F75EB0" w:rsidRDefault="00F95290" w:rsidP="00F75EB0">
            <w:pPr>
              <w:pStyle w:val="ListeParagraf"/>
              <w:numPr>
                <w:ilvl w:val="0"/>
                <w:numId w:val="38"/>
              </w:numPr>
              <w:spacing w:before="240" w:after="240" w:line="360" w:lineRule="auto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B0">
              <w:rPr>
                <w:rFonts w:ascii="Times New Roman" w:hAnsi="Times New Roman" w:cs="Times New Roman"/>
                <w:sz w:val="24"/>
                <w:szCs w:val="24"/>
              </w:rPr>
              <w:t>Optimal büyüklükte ilaç çıkışı sağlanabilmesi için haznenin içerisinde polimer plak bulunmalıdır.</w:t>
            </w:r>
          </w:p>
          <w:p w14:paraId="6215AC17" w14:textId="77777777" w:rsidR="00F75EB0" w:rsidRDefault="00F95290" w:rsidP="00F75EB0">
            <w:pPr>
              <w:pStyle w:val="ListeParagraf"/>
              <w:numPr>
                <w:ilvl w:val="0"/>
                <w:numId w:val="38"/>
              </w:numPr>
              <w:spacing w:before="240" w:after="240" w:line="360" w:lineRule="auto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B0">
              <w:rPr>
                <w:rFonts w:ascii="Times New Roman" w:hAnsi="Times New Roman" w:cs="Times New Roman"/>
                <w:sz w:val="24"/>
                <w:szCs w:val="24"/>
              </w:rPr>
              <w:t>Optimum partikül büyüklüğünün sağlanabilmesi için; hazne içerisindeki polimer plakta ortalama 1000 adet delik olmalıdır.</w:t>
            </w:r>
          </w:p>
          <w:p w14:paraId="54351720" w14:textId="6B9CC45D" w:rsidR="00F75EB0" w:rsidRDefault="00F95290" w:rsidP="00F75EB0">
            <w:pPr>
              <w:pStyle w:val="ListeParagraf"/>
              <w:numPr>
                <w:ilvl w:val="0"/>
                <w:numId w:val="38"/>
              </w:numPr>
              <w:spacing w:before="240" w:after="240" w:line="360" w:lineRule="auto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B0">
              <w:rPr>
                <w:rFonts w:ascii="Times New Roman" w:hAnsi="Times New Roman" w:cs="Times New Roman"/>
                <w:sz w:val="24"/>
                <w:szCs w:val="24"/>
              </w:rPr>
              <w:t>Kontrol ünitesi ile haznenin bağlantısı yapıldığında, hazne saniyede ortalama 130.000±%10 vibrasyon ile ilacın hızlı, efektif ve düzgün olarak parçalanıp ilaç çıkışı sağlamalıdır.</w:t>
            </w:r>
          </w:p>
          <w:p w14:paraId="604D27A3" w14:textId="77777777" w:rsidR="00F75EB0" w:rsidRDefault="00F95290" w:rsidP="00F75EB0">
            <w:pPr>
              <w:pStyle w:val="ListeParagraf"/>
              <w:numPr>
                <w:ilvl w:val="0"/>
                <w:numId w:val="38"/>
              </w:numPr>
              <w:spacing w:before="240" w:after="240" w:line="360" w:lineRule="auto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B0">
              <w:rPr>
                <w:rFonts w:ascii="Times New Roman" w:hAnsi="Times New Roman" w:cs="Times New Roman"/>
                <w:sz w:val="24"/>
                <w:szCs w:val="24"/>
              </w:rPr>
              <w:t xml:space="preserve">Hazne ile verilen ilacın </w:t>
            </w:r>
            <w:proofErr w:type="spellStart"/>
            <w:r w:rsidRPr="00F75EB0">
              <w:rPr>
                <w:rFonts w:ascii="Times New Roman" w:hAnsi="Times New Roman" w:cs="Times New Roman"/>
                <w:sz w:val="24"/>
                <w:szCs w:val="24"/>
              </w:rPr>
              <w:t>nebülizasyon</w:t>
            </w:r>
            <w:proofErr w:type="spellEnd"/>
            <w:r w:rsidRPr="00F75EB0">
              <w:rPr>
                <w:rFonts w:ascii="Times New Roman" w:hAnsi="Times New Roman" w:cs="Times New Roman"/>
                <w:sz w:val="24"/>
                <w:szCs w:val="24"/>
              </w:rPr>
              <w:t xml:space="preserve"> hızı ortalama: ˃ 0,45ml/dakika olmalıdır.</w:t>
            </w:r>
          </w:p>
          <w:p w14:paraId="4B8C1665" w14:textId="77777777" w:rsidR="00F75EB0" w:rsidRDefault="00F95290" w:rsidP="00F75EB0">
            <w:pPr>
              <w:pStyle w:val="ListeParagraf"/>
              <w:numPr>
                <w:ilvl w:val="0"/>
                <w:numId w:val="38"/>
              </w:numPr>
              <w:spacing w:before="240" w:after="240" w:line="360" w:lineRule="auto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B0">
              <w:rPr>
                <w:rFonts w:ascii="Times New Roman" w:hAnsi="Times New Roman" w:cs="Times New Roman"/>
                <w:sz w:val="24"/>
                <w:szCs w:val="24"/>
              </w:rPr>
              <w:t xml:space="preserve">Cihaz iki tane </w:t>
            </w:r>
            <w:proofErr w:type="spellStart"/>
            <w:r w:rsidRPr="00F75EB0">
              <w:rPr>
                <w:rFonts w:ascii="Times New Roman" w:hAnsi="Times New Roman" w:cs="Times New Roman"/>
                <w:sz w:val="24"/>
                <w:szCs w:val="24"/>
              </w:rPr>
              <w:t>nebulizasyon</w:t>
            </w:r>
            <w:proofErr w:type="spellEnd"/>
            <w:r w:rsidRPr="00F75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5EB0">
              <w:rPr>
                <w:rFonts w:ascii="Times New Roman" w:hAnsi="Times New Roman" w:cs="Times New Roman"/>
                <w:sz w:val="24"/>
                <w:szCs w:val="24"/>
              </w:rPr>
              <w:t>moduna</w:t>
            </w:r>
            <w:proofErr w:type="spellEnd"/>
            <w:r w:rsidRPr="00F75EB0">
              <w:rPr>
                <w:rFonts w:ascii="Times New Roman" w:hAnsi="Times New Roman" w:cs="Times New Roman"/>
                <w:sz w:val="24"/>
                <w:szCs w:val="24"/>
              </w:rPr>
              <w:t xml:space="preserve"> sahip olmalıdır. Birinci </w:t>
            </w:r>
            <w:proofErr w:type="spellStart"/>
            <w:r w:rsidRPr="00F75EB0">
              <w:rPr>
                <w:rFonts w:ascii="Times New Roman" w:hAnsi="Times New Roman" w:cs="Times New Roman"/>
                <w:sz w:val="24"/>
                <w:szCs w:val="24"/>
              </w:rPr>
              <w:t>modda</w:t>
            </w:r>
            <w:proofErr w:type="spellEnd"/>
            <w:r w:rsidRPr="00F75EB0">
              <w:rPr>
                <w:rFonts w:ascii="Times New Roman" w:hAnsi="Times New Roman" w:cs="Times New Roman"/>
                <w:sz w:val="24"/>
                <w:szCs w:val="24"/>
              </w:rPr>
              <w:t xml:space="preserve"> sürekli </w:t>
            </w:r>
            <w:proofErr w:type="spellStart"/>
            <w:r w:rsidRPr="00F75EB0">
              <w:rPr>
                <w:rFonts w:ascii="Times New Roman" w:hAnsi="Times New Roman" w:cs="Times New Roman"/>
                <w:sz w:val="24"/>
                <w:szCs w:val="24"/>
              </w:rPr>
              <w:t>nebulizasyon</w:t>
            </w:r>
            <w:proofErr w:type="spellEnd"/>
            <w:r w:rsidRPr="00F75EB0">
              <w:rPr>
                <w:rFonts w:ascii="Times New Roman" w:hAnsi="Times New Roman" w:cs="Times New Roman"/>
                <w:sz w:val="24"/>
                <w:szCs w:val="24"/>
              </w:rPr>
              <w:t xml:space="preserve">, ikinci </w:t>
            </w:r>
            <w:proofErr w:type="spellStart"/>
            <w:r w:rsidRPr="00F75EB0">
              <w:rPr>
                <w:rFonts w:ascii="Times New Roman" w:hAnsi="Times New Roman" w:cs="Times New Roman"/>
                <w:sz w:val="24"/>
                <w:szCs w:val="24"/>
              </w:rPr>
              <w:t>modda</w:t>
            </w:r>
            <w:proofErr w:type="spellEnd"/>
            <w:r w:rsidRPr="00F75EB0">
              <w:rPr>
                <w:rFonts w:ascii="Times New Roman" w:hAnsi="Times New Roman" w:cs="Times New Roman"/>
                <w:sz w:val="24"/>
                <w:szCs w:val="24"/>
              </w:rPr>
              <w:t xml:space="preserve"> ise sadece </w:t>
            </w:r>
            <w:proofErr w:type="spellStart"/>
            <w:r w:rsidRPr="00F75EB0">
              <w:rPr>
                <w:rFonts w:ascii="Times New Roman" w:hAnsi="Times New Roman" w:cs="Times New Roman"/>
                <w:sz w:val="24"/>
                <w:szCs w:val="24"/>
              </w:rPr>
              <w:t>inspiryum</w:t>
            </w:r>
            <w:proofErr w:type="spellEnd"/>
            <w:r w:rsidRPr="00F75EB0">
              <w:rPr>
                <w:rFonts w:ascii="Times New Roman" w:hAnsi="Times New Roman" w:cs="Times New Roman"/>
                <w:sz w:val="24"/>
                <w:szCs w:val="24"/>
              </w:rPr>
              <w:t xml:space="preserve"> fazında ilaç gönderebilen tetikleme özelliği olmalıdır.</w:t>
            </w:r>
          </w:p>
          <w:p w14:paraId="332BE352" w14:textId="77777777" w:rsidR="00F75EB0" w:rsidRDefault="00F95290" w:rsidP="00F75EB0">
            <w:pPr>
              <w:pStyle w:val="ListeParagraf"/>
              <w:numPr>
                <w:ilvl w:val="0"/>
                <w:numId w:val="38"/>
              </w:numPr>
              <w:spacing w:before="240" w:after="240" w:line="360" w:lineRule="auto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B0">
              <w:rPr>
                <w:rFonts w:ascii="Times New Roman" w:hAnsi="Times New Roman" w:cs="Times New Roman"/>
                <w:sz w:val="24"/>
                <w:szCs w:val="24"/>
              </w:rPr>
              <w:t xml:space="preserve">Hazne ventilatör devresine veya </w:t>
            </w:r>
            <w:proofErr w:type="spellStart"/>
            <w:r w:rsidRPr="00F75EB0">
              <w:rPr>
                <w:rFonts w:ascii="Times New Roman" w:hAnsi="Times New Roman" w:cs="Times New Roman"/>
                <w:sz w:val="24"/>
                <w:szCs w:val="24"/>
              </w:rPr>
              <w:t>nemledirme</w:t>
            </w:r>
            <w:proofErr w:type="spellEnd"/>
            <w:r w:rsidRPr="00F75EB0">
              <w:rPr>
                <w:rFonts w:ascii="Times New Roman" w:hAnsi="Times New Roman" w:cs="Times New Roman"/>
                <w:sz w:val="24"/>
                <w:szCs w:val="24"/>
              </w:rPr>
              <w:t xml:space="preserve"> cihazına takıldığında </w:t>
            </w:r>
            <w:proofErr w:type="spellStart"/>
            <w:r w:rsidRPr="00F75EB0">
              <w:rPr>
                <w:rFonts w:ascii="Times New Roman" w:hAnsi="Times New Roman" w:cs="Times New Roman"/>
                <w:sz w:val="24"/>
                <w:szCs w:val="24"/>
              </w:rPr>
              <w:t>ventilasyon</w:t>
            </w:r>
            <w:proofErr w:type="spellEnd"/>
            <w:r w:rsidRPr="00F75EB0">
              <w:rPr>
                <w:rFonts w:ascii="Times New Roman" w:hAnsi="Times New Roman" w:cs="Times New Roman"/>
                <w:sz w:val="24"/>
                <w:szCs w:val="24"/>
              </w:rPr>
              <w:t xml:space="preserve"> işlemine ara vermeksizin cihaz haznesine ilaç konulabilmelidir. Bu işlem esnasında ventilatör cihazında hasta için ayarlanan basınç veya volümlerde hiçbir değişme olmamalı ve ventilatör kesintisiz olarak çalışmasına devam etmelidir.</w:t>
            </w:r>
          </w:p>
          <w:p w14:paraId="796FFC26" w14:textId="4A8D3A38" w:rsidR="00F34270" w:rsidRPr="00F75EB0" w:rsidRDefault="00F95290" w:rsidP="00F75EB0">
            <w:pPr>
              <w:pStyle w:val="ListeParagraf"/>
              <w:numPr>
                <w:ilvl w:val="0"/>
                <w:numId w:val="38"/>
              </w:numPr>
              <w:spacing w:before="240" w:after="240" w:line="360" w:lineRule="auto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B0">
              <w:rPr>
                <w:rFonts w:ascii="Times New Roman" w:hAnsi="Times New Roman" w:cs="Times New Roman"/>
                <w:sz w:val="24"/>
                <w:szCs w:val="24"/>
              </w:rPr>
              <w:t>İlaç haznesi en az 10 ml olmalıdır. Haznede ilaç kalıntısı &lt;0,3 ml olmalıdır.</w:t>
            </w:r>
            <w:bookmarkStart w:id="0" w:name="_GoBack"/>
            <w:bookmarkEnd w:id="0"/>
          </w:p>
        </w:tc>
      </w:tr>
      <w:tr w:rsidR="004B7494" w:rsidRPr="007C3BAC" w14:paraId="02AE2CCE" w14:textId="77777777" w:rsidTr="00642A5E">
        <w:trPr>
          <w:trHeight w:val="104"/>
        </w:trPr>
        <w:tc>
          <w:tcPr>
            <w:tcW w:w="1537" w:type="dxa"/>
          </w:tcPr>
          <w:p w14:paraId="41146649" w14:textId="77777777" w:rsidR="004B7494" w:rsidRPr="007C3BAC" w:rsidRDefault="004B7494" w:rsidP="00642A5E">
            <w:pPr>
              <w:pStyle w:val="ListeParagraf"/>
              <w:spacing w:before="120" w:after="120" w:line="36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C3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Genel Hükümler:</w:t>
            </w:r>
          </w:p>
          <w:p w14:paraId="46A4CBD8" w14:textId="77777777" w:rsidR="004B7494" w:rsidRPr="007C3BAC" w:rsidRDefault="004B7494" w:rsidP="00642A5E">
            <w:pPr>
              <w:pStyle w:val="ListeParagraf"/>
              <w:spacing w:before="120" w:after="12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03" w:type="dxa"/>
            <w:shd w:val="clear" w:color="auto" w:fill="auto"/>
          </w:tcPr>
          <w:p w14:paraId="04DBE05F" w14:textId="0186EB8F" w:rsidR="00F34270" w:rsidRPr="007C3BAC" w:rsidRDefault="00F34270" w:rsidP="00433E00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Her </w:t>
            </w:r>
            <w:r w:rsidR="00C44C9E" w:rsidRPr="00BD2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C44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adet ilaç haznesi için 1 adet kontrol cihazı verilmeli</w:t>
            </w:r>
            <w:r w:rsidR="00433E00">
              <w:rPr>
                <w:rFonts w:ascii="Times New Roman" w:hAnsi="Times New Roman" w:cs="Times New Roman"/>
                <w:sz w:val="24"/>
                <w:szCs w:val="24"/>
              </w:rPr>
              <w:t>dir</w:t>
            </w: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 (mülkiyeti yüklenici firmada kalmak kaydı ile) veya sağlık tesisi ventilatör cihazlarına entegre-uyumlu 3 adet kablo verilmelidir</w:t>
            </w:r>
            <w:r w:rsidR="00902A2F" w:rsidRPr="00902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A2F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902A2F" w:rsidRPr="00902A2F">
              <w:rPr>
                <w:rFonts w:ascii="Times New Roman" w:hAnsi="Times New Roman" w:cs="Times New Roman"/>
                <w:sz w:val="24"/>
                <w:szCs w:val="24"/>
              </w:rPr>
              <w:t>her türlü bakım ve onarımı yükleniciye aittir.</w:t>
            </w:r>
          </w:p>
          <w:p w14:paraId="023B595C" w14:textId="77777777" w:rsidR="00F34270" w:rsidRPr="007C3BAC" w:rsidRDefault="00F34270" w:rsidP="00433E00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Cihaz hem şebeke elektriği ile çalışmalı hem de şarj edilebilir dahili bataryası ile çalışmalıdır.</w:t>
            </w:r>
          </w:p>
          <w:p w14:paraId="39DFBE6B" w14:textId="77777777" w:rsidR="00F34270" w:rsidRPr="007C3BAC" w:rsidRDefault="00F34270" w:rsidP="00433E00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>Batarya tam dolu iken, en az 40 dakika elektrik bağlantısı olmadan çalışabilmeli ve en fazla 4 saatte tam olarak şarj olmalıdır.</w:t>
            </w:r>
          </w:p>
          <w:p w14:paraId="1D9DB3E5" w14:textId="03BEDB91" w:rsidR="00F34270" w:rsidRDefault="00F34270" w:rsidP="00433E00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AC">
              <w:rPr>
                <w:rFonts w:ascii="Times New Roman" w:hAnsi="Times New Roman" w:cs="Times New Roman"/>
                <w:sz w:val="24"/>
                <w:szCs w:val="24"/>
              </w:rPr>
              <w:t xml:space="preserve">Cihaz ile birlikte serum askılarına, yataklara ya da istenen yerlere cihazı sabitlemek için sabitleme aparatı verilmelidir. </w:t>
            </w:r>
          </w:p>
          <w:p w14:paraId="4BFA0F22" w14:textId="4F0507BE" w:rsidR="00C44C9E" w:rsidRPr="007C3BAC" w:rsidRDefault="00C44C9E" w:rsidP="00433E00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C9E">
              <w:rPr>
                <w:rFonts w:ascii="Times New Roman" w:hAnsi="Times New Roman" w:cs="Times New Roman"/>
                <w:sz w:val="24"/>
                <w:szCs w:val="24"/>
              </w:rPr>
              <w:t xml:space="preserve">Sağlık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44C9E">
              <w:rPr>
                <w:rFonts w:ascii="Times New Roman" w:hAnsi="Times New Roman" w:cs="Times New Roman"/>
                <w:sz w:val="24"/>
                <w:szCs w:val="24"/>
              </w:rPr>
              <w:t xml:space="preserve">esisi teslimat sonrası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Pr="00C44C9E">
              <w:rPr>
                <w:rFonts w:ascii="Times New Roman" w:hAnsi="Times New Roman" w:cs="Times New Roman"/>
                <w:sz w:val="24"/>
                <w:szCs w:val="24"/>
              </w:rPr>
              <w:t>cihaz ile kullanımı için eğitim ister</w:t>
            </w:r>
            <w:r w:rsidR="00433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C9E">
              <w:rPr>
                <w:rFonts w:ascii="Times New Roman" w:hAnsi="Times New Roman" w:cs="Times New Roman"/>
                <w:sz w:val="24"/>
                <w:szCs w:val="24"/>
              </w:rPr>
              <w:t>ise yüklenici bedelsiz olarak bu eğitimi vermekte mükelleftir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897730" w14:textId="13E9FA19" w:rsidR="0076372E" w:rsidRPr="007C3BAC" w:rsidRDefault="0076372E" w:rsidP="00642A5E">
            <w:pPr>
              <w:pStyle w:val="ListeParagraf"/>
              <w:spacing w:before="120" w:after="120" w:line="360" w:lineRule="auto"/>
              <w:ind w:left="346" w:right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F98F6F" w14:textId="77777777" w:rsidR="00331203" w:rsidRPr="007C3BAC" w:rsidRDefault="00331203" w:rsidP="00642A5E">
      <w:pPr>
        <w:pStyle w:val="ListeParagraf"/>
        <w:spacing w:before="120" w:after="12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331203" w:rsidRPr="007C3BAC" w:rsidSect="000A4BFB">
      <w:head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25BB6" w14:textId="77777777" w:rsidR="009C7F1D" w:rsidRDefault="009C7F1D" w:rsidP="00B2517C">
      <w:pPr>
        <w:spacing w:after="0" w:line="240" w:lineRule="auto"/>
      </w:pPr>
      <w:r>
        <w:separator/>
      </w:r>
    </w:p>
  </w:endnote>
  <w:endnote w:type="continuationSeparator" w:id="0">
    <w:p w14:paraId="351593A1" w14:textId="77777777" w:rsidR="009C7F1D" w:rsidRDefault="009C7F1D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316B8" w14:textId="77777777" w:rsidR="009C7F1D" w:rsidRDefault="009C7F1D" w:rsidP="00B2517C">
      <w:pPr>
        <w:spacing w:after="0" w:line="240" w:lineRule="auto"/>
      </w:pPr>
      <w:r>
        <w:separator/>
      </w:r>
    </w:p>
  </w:footnote>
  <w:footnote w:type="continuationSeparator" w:id="0">
    <w:p w14:paraId="08D72CEB" w14:textId="77777777" w:rsidR="009C7F1D" w:rsidRDefault="009C7F1D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563F0" w14:textId="77777777" w:rsidR="00F34270" w:rsidRPr="00D617C6" w:rsidRDefault="00F34270" w:rsidP="00F34270">
    <w:pPr>
      <w:pStyle w:val="stBilgi"/>
      <w:rPr>
        <w:rFonts w:ascii="Times New Roman" w:hAnsi="Times New Roman" w:cs="Times New Roman"/>
        <w:sz w:val="24"/>
        <w:szCs w:val="24"/>
      </w:rPr>
    </w:pPr>
    <w:r w:rsidRPr="00D617C6">
      <w:rPr>
        <w:rFonts w:ascii="Times New Roman" w:hAnsi="Times New Roman" w:cs="Times New Roman"/>
        <w:b/>
        <w:bCs/>
        <w:color w:val="343434"/>
        <w:sz w:val="24"/>
        <w:szCs w:val="24"/>
        <w:shd w:val="clear" w:color="auto" w:fill="FFFFFF"/>
      </w:rPr>
      <w:t>SMT4043 İLAÇ HAZNESİ, VİBRONİK</w:t>
    </w:r>
  </w:p>
  <w:p w14:paraId="410E1199" w14:textId="4B212716" w:rsidR="00B2517C" w:rsidRPr="00F34270" w:rsidRDefault="00B2517C" w:rsidP="00F3427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7FB98CC"/>
    <w:multiLevelType w:val="singleLevel"/>
    <w:tmpl w:val="87FB98C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D48007D7"/>
    <w:multiLevelType w:val="singleLevel"/>
    <w:tmpl w:val="205E015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auto"/>
      </w:rPr>
    </w:lvl>
  </w:abstractNum>
  <w:abstractNum w:abstractNumId="2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E5413"/>
    <w:multiLevelType w:val="hybridMultilevel"/>
    <w:tmpl w:val="531A66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AF743F"/>
    <w:multiLevelType w:val="hybridMultilevel"/>
    <w:tmpl w:val="7FE053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B714E"/>
    <w:multiLevelType w:val="hybridMultilevel"/>
    <w:tmpl w:val="1D3CE3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82BF3"/>
    <w:multiLevelType w:val="hybridMultilevel"/>
    <w:tmpl w:val="9F7AB5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F1EFD"/>
    <w:multiLevelType w:val="hybridMultilevel"/>
    <w:tmpl w:val="ECEEE4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38D0B85"/>
    <w:multiLevelType w:val="hybridMultilevel"/>
    <w:tmpl w:val="572454F2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F1DAD"/>
    <w:multiLevelType w:val="hybridMultilevel"/>
    <w:tmpl w:val="4C0CFD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E5238"/>
    <w:multiLevelType w:val="hybridMultilevel"/>
    <w:tmpl w:val="9F7AB5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D5F23"/>
    <w:multiLevelType w:val="hybridMultilevel"/>
    <w:tmpl w:val="6964BB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C4E98"/>
    <w:multiLevelType w:val="hybridMultilevel"/>
    <w:tmpl w:val="666813AA"/>
    <w:lvl w:ilvl="0" w:tplc="0DFA910E">
      <w:start w:val="14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3470B7"/>
    <w:multiLevelType w:val="hybridMultilevel"/>
    <w:tmpl w:val="C62E89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F63C4"/>
    <w:multiLevelType w:val="hybridMultilevel"/>
    <w:tmpl w:val="583EC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AC4085"/>
    <w:multiLevelType w:val="hybridMultilevel"/>
    <w:tmpl w:val="14BE364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42141F"/>
    <w:multiLevelType w:val="hybridMultilevel"/>
    <w:tmpl w:val="1AA6BBA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4327F94"/>
    <w:multiLevelType w:val="hybridMultilevel"/>
    <w:tmpl w:val="3612A1E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60A3058"/>
    <w:multiLevelType w:val="hybridMultilevel"/>
    <w:tmpl w:val="6964BB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17385"/>
    <w:multiLevelType w:val="hybridMultilevel"/>
    <w:tmpl w:val="364461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B40AB5"/>
    <w:multiLevelType w:val="hybridMultilevel"/>
    <w:tmpl w:val="7770A06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540CE5"/>
    <w:multiLevelType w:val="hybridMultilevel"/>
    <w:tmpl w:val="14BE364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956785"/>
    <w:multiLevelType w:val="hybridMultilevel"/>
    <w:tmpl w:val="6964BB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5A5452"/>
    <w:multiLevelType w:val="hybridMultilevel"/>
    <w:tmpl w:val="1590B6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F1543"/>
    <w:multiLevelType w:val="hybridMultilevel"/>
    <w:tmpl w:val="DA9A09B6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30CD15"/>
    <w:multiLevelType w:val="singleLevel"/>
    <w:tmpl w:val="3D682DD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000000" w:themeColor="text1"/>
      </w:rPr>
    </w:lvl>
  </w:abstractNum>
  <w:abstractNum w:abstractNumId="33" w15:restartNumberingAfterBreak="0">
    <w:nsid w:val="5C1F6E07"/>
    <w:multiLevelType w:val="hybridMultilevel"/>
    <w:tmpl w:val="9C4816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323FD"/>
    <w:multiLevelType w:val="hybridMultilevel"/>
    <w:tmpl w:val="CFD499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D6B71"/>
    <w:multiLevelType w:val="hybridMultilevel"/>
    <w:tmpl w:val="2C4EF4E8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B770DA7"/>
    <w:multiLevelType w:val="hybridMultilevel"/>
    <w:tmpl w:val="40A6A43C"/>
    <w:lvl w:ilvl="0" w:tplc="108623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731D00"/>
    <w:multiLevelType w:val="hybridMultilevel"/>
    <w:tmpl w:val="60725D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516B3"/>
    <w:multiLevelType w:val="multilevel"/>
    <w:tmpl w:val="F04E996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</w:num>
  <w:num w:numId="5">
    <w:abstractNumId w:val="2"/>
  </w:num>
  <w:num w:numId="6">
    <w:abstractNumId w:val="3"/>
  </w:num>
  <w:num w:numId="7">
    <w:abstractNumId w:val="34"/>
  </w:num>
  <w:num w:numId="8">
    <w:abstractNumId w:val="28"/>
  </w:num>
  <w:num w:numId="9">
    <w:abstractNumId w:val="12"/>
  </w:num>
  <w:num w:numId="10">
    <w:abstractNumId w:val="36"/>
  </w:num>
  <w:num w:numId="11">
    <w:abstractNumId w:val="13"/>
  </w:num>
  <w:num w:numId="12">
    <w:abstractNumId w:val="20"/>
  </w:num>
  <w:num w:numId="13">
    <w:abstractNumId w:val="33"/>
  </w:num>
  <w:num w:numId="14">
    <w:abstractNumId w:val="6"/>
  </w:num>
  <w:num w:numId="15">
    <w:abstractNumId w:val="41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9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9"/>
  </w:num>
  <w:num w:numId="22">
    <w:abstractNumId w:val="18"/>
  </w:num>
  <w:num w:numId="23">
    <w:abstractNumId w:val="39"/>
  </w:num>
  <w:num w:numId="24">
    <w:abstractNumId w:val="21"/>
  </w:num>
  <w:num w:numId="25">
    <w:abstractNumId w:val="14"/>
  </w:num>
  <w:num w:numId="26">
    <w:abstractNumId w:val="32"/>
  </w:num>
  <w:num w:numId="27">
    <w:abstractNumId w:val="35"/>
  </w:num>
  <w:num w:numId="28">
    <w:abstractNumId w:val="0"/>
  </w:num>
  <w:num w:numId="29">
    <w:abstractNumId w:val="1"/>
  </w:num>
  <w:num w:numId="30">
    <w:abstractNumId w:val="8"/>
  </w:num>
  <w:num w:numId="31">
    <w:abstractNumId w:val="15"/>
  </w:num>
  <w:num w:numId="32">
    <w:abstractNumId w:val="37"/>
  </w:num>
  <w:num w:numId="33">
    <w:abstractNumId w:val="31"/>
  </w:num>
  <w:num w:numId="34">
    <w:abstractNumId w:val="11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24"/>
  </w:num>
  <w:num w:numId="38">
    <w:abstractNumId w:val="26"/>
  </w:num>
  <w:num w:numId="39">
    <w:abstractNumId w:val="30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1637"/>
    <w:rsid w:val="00025BD3"/>
    <w:rsid w:val="0003063D"/>
    <w:rsid w:val="0004767D"/>
    <w:rsid w:val="00076028"/>
    <w:rsid w:val="000A4BFB"/>
    <w:rsid w:val="000B5BEE"/>
    <w:rsid w:val="000D04A5"/>
    <w:rsid w:val="000E34D9"/>
    <w:rsid w:val="000F1AE6"/>
    <w:rsid w:val="00104579"/>
    <w:rsid w:val="00174E1C"/>
    <w:rsid w:val="00180680"/>
    <w:rsid w:val="00194192"/>
    <w:rsid w:val="00195FEB"/>
    <w:rsid w:val="001D7636"/>
    <w:rsid w:val="001E6778"/>
    <w:rsid w:val="00210681"/>
    <w:rsid w:val="0023707B"/>
    <w:rsid w:val="00255FB4"/>
    <w:rsid w:val="002618E3"/>
    <w:rsid w:val="00280D0E"/>
    <w:rsid w:val="002858A7"/>
    <w:rsid w:val="00293CE2"/>
    <w:rsid w:val="002A28B2"/>
    <w:rsid w:val="002B66F4"/>
    <w:rsid w:val="00304634"/>
    <w:rsid w:val="00311837"/>
    <w:rsid w:val="00331203"/>
    <w:rsid w:val="0036615C"/>
    <w:rsid w:val="003904DE"/>
    <w:rsid w:val="003B4827"/>
    <w:rsid w:val="003B5512"/>
    <w:rsid w:val="003F37D8"/>
    <w:rsid w:val="00431EF7"/>
    <w:rsid w:val="00433E00"/>
    <w:rsid w:val="004373DE"/>
    <w:rsid w:val="004419DF"/>
    <w:rsid w:val="00445ABB"/>
    <w:rsid w:val="004660EB"/>
    <w:rsid w:val="0048525C"/>
    <w:rsid w:val="004922EC"/>
    <w:rsid w:val="004A7DC1"/>
    <w:rsid w:val="004B7494"/>
    <w:rsid w:val="004C732C"/>
    <w:rsid w:val="0057644D"/>
    <w:rsid w:val="005844EF"/>
    <w:rsid w:val="0059634A"/>
    <w:rsid w:val="005C0D2F"/>
    <w:rsid w:val="005D6A9B"/>
    <w:rsid w:val="005E254C"/>
    <w:rsid w:val="005E2B52"/>
    <w:rsid w:val="005E426C"/>
    <w:rsid w:val="005F18B0"/>
    <w:rsid w:val="0060330E"/>
    <w:rsid w:val="00634849"/>
    <w:rsid w:val="00642A5E"/>
    <w:rsid w:val="00643EBD"/>
    <w:rsid w:val="0064483E"/>
    <w:rsid w:val="00687343"/>
    <w:rsid w:val="00687C4F"/>
    <w:rsid w:val="006C291A"/>
    <w:rsid w:val="0073048F"/>
    <w:rsid w:val="00737263"/>
    <w:rsid w:val="00740ADA"/>
    <w:rsid w:val="00747A9B"/>
    <w:rsid w:val="0076372E"/>
    <w:rsid w:val="0076661B"/>
    <w:rsid w:val="007725A8"/>
    <w:rsid w:val="00781CB3"/>
    <w:rsid w:val="00782479"/>
    <w:rsid w:val="007920EC"/>
    <w:rsid w:val="007924C3"/>
    <w:rsid w:val="007A0099"/>
    <w:rsid w:val="007C0463"/>
    <w:rsid w:val="007C3BAC"/>
    <w:rsid w:val="008009A3"/>
    <w:rsid w:val="0081029C"/>
    <w:rsid w:val="00832A09"/>
    <w:rsid w:val="008809A1"/>
    <w:rsid w:val="008B5B6F"/>
    <w:rsid w:val="008E0585"/>
    <w:rsid w:val="008F1882"/>
    <w:rsid w:val="008F2CD8"/>
    <w:rsid w:val="00902A2F"/>
    <w:rsid w:val="00936492"/>
    <w:rsid w:val="00940A09"/>
    <w:rsid w:val="00954062"/>
    <w:rsid w:val="009904A3"/>
    <w:rsid w:val="0099133E"/>
    <w:rsid w:val="009A6170"/>
    <w:rsid w:val="009C4A20"/>
    <w:rsid w:val="009C7F1D"/>
    <w:rsid w:val="009E74DB"/>
    <w:rsid w:val="009F6036"/>
    <w:rsid w:val="00A019E4"/>
    <w:rsid w:val="00A0594E"/>
    <w:rsid w:val="00A553CC"/>
    <w:rsid w:val="00A71431"/>
    <w:rsid w:val="00A76582"/>
    <w:rsid w:val="00AA5969"/>
    <w:rsid w:val="00AE6607"/>
    <w:rsid w:val="00AE7320"/>
    <w:rsid w:val="00B2517C"/>
    <w:rsid w:val="00B42918"/>
    <w:rsid w:val="00BA3150"/>
    <w:rsid w:val="00BD2786"/>
    <w:rsid w:val="00BD6076"/>
    <w:rsid w:val="00BF4EE4"/>
    <w:rsid w:val="00BF5AAE"/>
    <w:rsid w:val="00C06370"/>
    <w:rsid w:val="00C31EDB"/>
    <w:rsid w:val="00C44C9E"/>
    <w:rsid w:val="00C52F4C"/>
    <w:rsid w:val="00C60CF3"/>
    <w:rsid w:val="00CB7E17"/>
    <w:rsid w:val="00CE0B57"/>
    <w:rsid w:val="00CE688D"/>
    <w:rsid w:val="00D21078"/>
    <w:rsid w:val="00D454DE"/>
    <w:rsid w:val="00D617C6"/>
    <w:rsid w:val="00DE3FAB"/>
    <w:rsid w:val="00E036B1"/>
    <w:rsid w:val="00E31688"/>
    <w:rsid w:val="00E63D2B"/>
    <w:rsid w:val="00E73364"/>
    <w:rsid w:val="00E83E9D"/>
    <w:rsid w:val="00ED3775"/>
    <w:rsid w:val="00ED610D"/>
    <w:rsid w:val="00EE3A9F"/>
    <w:rsid w:val="00F000F3"/>
    <w:rsid w:val="00F04D58"/>
    <w:rsid w:val="00F34270"/>
    <w:rsid w:val="00F37830"/>
    <w:rsid w:val="00F75EB0"/>
    <w:rsid w:val="00F95290"/>
    <w:rsid w:val="00FC2CFF"/>
    <w:rsid w:val="00FE5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361C9"/>
  <w15:docId w15:val="{C969F16C-9A55-42BC-A0C6-06CF8B62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60EB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character" w:customStyle="1" w:styleId="Gvdemetni2">
    <w:name w:val="Gövde metni (2)_"/>
    <w:basedOn w:val="VarsaylanParagrafYazTipi"/>
    <w:link w:val="Gvdemetni20"/>
    <w:rsid w:val="004922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4922EC"/>
    <w:pPr>
      <w:widowControl w:val="0"/>
      <w:shd w:val="clear" w:color="auto" w:fill="FFFFFF"/>
      <w:spacing w:before="700" w:after="0" w:line="97" w:lineRule="exact"/>
      <w:ind w:hanging="5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D245A-D2BC-487D-AD40-75F031297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Reyyan GÜREL</cp:lastModifiedBy>
  <cp:revision>9</cp:revision>
  <dcterms:created xsi:type="dcterms:W3CDTF">2023-12-05T13:16:00Z</dcterms:created>
  <dcterms:modified xsi:type="dcterms:W3CDTF">2025-03-19T07:23:00Z</dcterms:modified>
</cp:coreProperties>
</file>