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E26021">
        <w:trPr>
          <w:trHeight w:val="126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7D6DB9CA" w:rsidR="004B7494" w:rsidRPr="00E26021" w:rsidRDefault="0089597A" w:rsidP="00CF2163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Makattan dışarı sarkmış hemoroid </w:t>
            </w:r>
            <w:r w:rsidR="00F97F83" w:rsidRPr="00E26021">
              <w:rPr>
                <w:rFonts w:ascii="Times New Roman" w:hAnsi="Times New Roman" w:cs="Times New Roman"/>
                <w:sz w:val="24"/>
                <w:szCs w:val="24"/>
              </w:rPr>
              <w:t>memelerinin, kesilip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yukarı çekilerek, bölgenin normal anatomik durumuna geri döndürülmesi için yapı</w:t>
            </w:r>
            <w:r w:rsidR="00DB171E" w:rsidRPr="00E2602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C12232" w:rsidRPr="00E260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B171E" w:rsidRPr="00E26021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E6A" w:rsidRPr="00E26021">
              <w:rPr>
                <w:rFonts w:ascii="Times New Roman" w:hAnsi="Times New Roman" w:cs="Times New Roman"/>
                <w:sz w:val="24"/>
                <w:szCs w:val="24"/>
              </w:rPr>
              <w:t>cerrahi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müdahalede </w:t>
            </w:r>
            <w:r w:rsidR="00C12232"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kullanılmak 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amacı ile tasarlanmış olmalıdır.</w:t>
            </w:r>
          </w:p>
        </w:tc>
      </w:tr>
      <w:tr w:rsidR="004B7494" w14:paraId="48B12155" w14:textId="77777777" w:rsidTr="00E26021">
        <w:trPr>
          <w:trHeight w:val="1324"/>
        </w:trPr>
        <w:tc>
          <w:tcPr>
            <w:tcW w:w="1537" w:type="dxa"/>
          </w:tcPr>
          <w:p w14:paraId="0A8AD5BF" w14:textId="60EA3D94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BCBA7AE" w14:textId="6463768E" w:rsidR="00C12232" w:rsidRPr="00E26021" w:rsidRDefault="005E5EB5" w:rsidP="00CF2163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Dairesel </w:t>
            </w:r>
            <w:proofErr w:type="spellStart"/>
            <w:r w:rsidRPr="00E26021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taplerin</w:t>
            </w:r>
            <w:proofErr w:type="spellEnd"/>
            <w:r w:rsidRPr="00E26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19-36 mm arasında çap seçenekleri olmalıdır</w:t>
            </w:r>
          </w:p>
          <w:p w14:paraId="11D8E40A" w14:textId="3C74772F" w:rsidR="004B7494" w:rsidRPr="00E26021" w:rsidRDefault="0095747B" w:rsidP="0098472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21">
              <w:rPr>
                <w:rFonts w:ascii="Times New Roman" w:eastAsia="Calibri" w:hAnsi="Times New Roman" w:cs="Times New Roman"/>
                <w:sz w:val="24"/>
                <w:szCs w:val="24"/>
              </w:rPr>
              <w:t>Staplerın</w:t>
            </w:r>
            <w:proofErr w:type="spellEnd"/>
            <w:r w:rsidRPr="00E26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kullanılacağı dokuya bağlı olarak; orta, standart</w:t>
            </w:r>
            <w:r w:rsidR="00671A49" w:rsidRPr="00E2602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F2136" w:rsidRPr="00E26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6021">
              <w:rPr>
                <w:rFonts w:ascii="Times New Roman" w:eastAsia="Calibri" w:hAnsi="Times New Roman" w:cs="Times New Roman"/>
                <w:sz w:val="24"/>
                <w:szCs w:val="24"/>
              </w:rPr>
              <w:t>kalın veya ekstra kalın doku seçenekleri olmalıdır.</w:t>
            </w:r>
          </w:p>
        </w:tc>
      </w:tr>
      <w:tr w:rsidR="004B7494" w14:paraId="2F1E0A46" w14:textId="77777777" w:rsidTr="0089597A">
        <w:trPr>
          <w:trHeight w:val="5876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87749C3" w14:textId="7355A89C" w:rsidR="0098472F" w:rsidRPr="00E26021" w:rsidRDefault="0098472F" w:rsidP="00CF2163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Set içerisinde </w:t>
            </w:r>
            <w:proofErr w:type="spellStart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staplere</w:t>
            </w:r>
            <w:proofErr w:type="spellEnd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uygun ölçülerde dairesel anal </w:t>
            </w:r>
            <w:proofErr w:type="spellStart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dilatör</w:t>
            </w:r>
            <w:proofErr w:type="spellEnd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tutucu, kese ağzı </w:t>
            </w:r>
            <w:proofErr w:type="spellStart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süturü</w:t>
            </w:r>
            <w:proofErr w:type="spellEnd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anoskopudan.oluşmalıdır</w:t>
            </w:r>
            <w:proofErr w:type="spellEnd"/>
            <w:proofErr w:type="gramEnd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0CB513" w14:textId="6CA030A6" w:rsidR="0089597A" w:rsidRPr="00E26021" w:rsidRDefault="0089597A" w:rsidP="00CF2163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Ürün aynı anda daire şeklinde </w:t>
            </w:r>
            <w:r w:rsidR="00DB171E"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çift sıra zımba atma ve iç dairenin ortasını da kesme işi ve anal mukozada uç-uca anastomoz yapabilmelidir.</w:t>
            </w:r>
          </w:p>
          <w:p w14:paraId="41F5D373" w14:textId="71896352" w:rsidR="0089597A" w:rsidRPr="00E26021" w:rsidRDefault="0089597A" w:rsidP="00CF2163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Ürünün şaftı düz olmalı ve kese ağzı süt</w:t>
            </w:r>
            <w:r w:rsidR="002C5EC7" w:rsidRPr="00E2602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rünün daha kolay atılması için başı (</w:t>
            </w:r>
            <w:proofErr w:type="spellStart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anvil</w:t>
            </w:r>
            <w:proofErr w:type="spellEnd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8472F" w:rsidRPr="00E26021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afttan ayrılan veya ayrılmayan şeklinde olmalıdır.</w:t>
            </w:r>
          </w:p>
          <w:p w14:paraId="201F2964" w14:textId="2D8F11E4" w:rsidR="0089597A" w:rsidRPr="00E26021" w:rsidRDefault="0089597A" w:rsidP="00CF2163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Ürünün ateşleme işleminin tamamlandığını gösteren, cerrahın duyabileceği bir ses verme özelliği</w:t>
            </w:r>
            <w:r w:rsidR="00237BCA"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veya duyusal bir belirteç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6683AB81" w14:textId="68545E2D" w:rsidR="0089597A" w:rsidRPr="00E26021" w:rsidRDefault="0089597A" w:rsidP="00CF2163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Ürünün zımbaları dokuda tutulmasını arttıran </w:t>
            </w:r>
            <w:r w:rsidR="00CF2163" w:rsidRPr="00E26021">
              <w:rPr>
                <w:rFonts w:ascii="Times New Roman" w:hAnsi="Times New Roman" w:cs="Times New Roman"/>
                <w:sz w:val="24"/>
                <w:szCs w:val="24"/>
              </w:rPr>
              <w:t>titanyum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BCA"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veya titanyum alışım 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olmalıdır. </w:t>
            </w:r>
          </w:p>
          <w:p w14:paraId="0981305F" w14:textId="581F980A" w:rsidR="0089597A" w:rsidRPr="00E26021" w:rsidRDefault="0089597A" w:rsidP="00DB171E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Hemoroid</w:t>
            </w:r>
            <w:proofErr w:type="spellEnd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472F" w:rsidRPr="00E2602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tapleri</w:t>
            </w:r>
            <w:proofErr w:type="spellEnd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farklı doku kalınlığına göre kapalı zımba </w:t>
            </w:r>
            <w:r w:rsidR="002C5EC7" w:rsidRPr="00E26021">
              <w:rPr>
                <w:rFonts w:ascii="Times New Roman" w:hAnsi="Times New Roman" w:cs="Times New Roman"/>
                <w:sz w:val="24"/>
                <w:szCs w:val="24"/>
              </w:rPr>
              <w:t>yüksekliği 1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mm ile 1</w:t>
            </w:r>
            <w:r w:rsidR="00EF2136" w:rsidRPr="00E260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2136"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mm arasında ayarlanabilmesini sağlayan kontrollü doku sıkıştırma özelli</w:t>
            </w:r>
            <w:r w:rsidR="002C5EC7" w:rsidRPr="00E26021">
              <w:rPr>
                <w:rFonts w:ascii="Times New Roman" w:hAnsi="Times New Roman" w:cs="Times New Roman"/>
                <w:sz w:val="24"/>
                <w:szCs w:val="24"/>
              </w:rPr>
              <w:t>kli veya 0,75</w:t>
            </w:r>
            <w:r w:rsidR="00EF2136"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EC7" w:rsidRPr="00E26021">
              <w:rPr>
                <w:rFonts w:ascii="Times New Roman" w:hAnsi="Times New Roman" w:cs="Times New Roman"/>
                <w:sz w:val="24"/>
                <w:szCs w:val="24"/>
              </w:rPr>
              <w:t>mm ile 1</w:t>
            </w:r>
            <w:r w:rsidR="00EF2136" w:rsidRPr="00E260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5EC7" w:rsidRPr="00E2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2136"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EC7" w:rsidRPr="00E26021">
              <w:rPr>
                <w:rFonts w:ascii="Times New Roman" w:hAnsi="Times New Roman" w:cs="Times New Roman"/>
                <w:sz w:val="24"/>
                <w:szCs w:val="24"/>
              </w:rPr>
              <w:t>mm arasında ayarlanabilmesini sağlayan kontrollü doku sıkıştırma özelliği olmalı</w:t>
            </w:r>
            <w:r w:rsidR="00DB171E"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ve zımbalar 1</w:t>
            </w:r>
            <w:r w:rsidR="00EF2136" w:rsidRPr="00E260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171E" w:rsidRPr="00E26021">
              <w:rPr>
                <w:rFonts w:ascii="Times New Roman" w:hAnsi="Times New Roman" w:cs="Times New Roman"/>
                <w:sz w:val="24"/>
                <w:szCs w:val="24"/>
              </w:rPr>
              <w:t>5 veya 2</w:t>
            </w:r>
            <w:r w:rsidR="00EF2136" w:rsidRPr="00E260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171E" w:rsidRPr="00E26021">
              <w:rPr>
                <w:rFonts w:ascii="Times New Roman" w:hAnsi="Times New Roman" w:cs="Times New Roman"/>
                <w:sz w:val="24"/>
                <w:szCs w:val="24"/>
              </w:rPr>
              <w:t>0 mm’ye kapanmalıdır.</w:t>
            </w:r>
          </w:p>
          <w:p w14:paraId="3C295F3D" w14:textId="74567CE6" w:rsidR="0089597A" w:rsidRPr="00E26021" w:rsidRDefault="0089597A" w:rsidP="00CF2163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Ürün içindeki zımba sayısı</w:t>
            </w:r>
            <w:r w:rsidR="002C5EC7"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r w:rsidR="00CF2163" w:rsidRPr="00E26021">
              <w:rPr>
                <w:rFonts w:ascii="Times New Roman" w:hAnsi="Times New Roman" w:cs="Times New Roman"/>
                <w:sz w:val="24"/>
                <w:szCs w:val="24"/>
              </w:rPr>
              <w:t>az 30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(±</w:t>
            </w:r>
            <w:r w:rsidR="002C5EC7" w:rsidRPr="00E2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) adet olmalıdır. </w:t>
            </w:r>
          </w:p>
          <w:p w14:paraId="1B15D1CB" w14:textId="5FDF2A53" w:rsidR="00195FEB" w:rsidRPr="00E26021" w:rsidRDefault="0089597A" w:rsidP="00CF2163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Ürün istenmeden ateşlemenin önlenmesi için, tutaç üzerinde bir güvenlik kolu olmalıdır.</w:t>
            </w:r>
          </w:p>
        </w:tc>
      </w:tr>
      <w:tr w:rsidR="0089597A" w14:paraId="19D981AF" w14:textId="77777777" w:rsidTr="00E26021">
        <w:trPr>
          <w:trHeight w:val="5944"/>
        </w:trPr>
        <w:tc>
          <w:tcPr>
            <w:tcW w:w="1537" w:type="dxa"/>
          </w:tcPr>
          <w:p w14:paraId="70C715E1" w14:textId="77777777" w:rsidR="0089597A" w:rsidRPr="004B7494" w:rsidRDefault="0089597A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6574A87" w14:textId="3B7684CF" w:rsidR="0089597A" w:rsidRPr="00E26021" w:rsidRDefault="0089597A" w:rsidP="00CF2163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Hemoroid</w:t>
            </w:r>
            <w:proofErr w:type="spellEnd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472F" w:rsidRPr="00E2602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tapleri</w:t>
            </w:r>
            <w:proofErr w:type="spellEnd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dokunun ezilmesini engelleyen ve zımbaların B formasyonu alması için uygun doku aralığı bırakan güvenlik payı bulunmalıdır.</w:t>
            </w:r>
          </w:p>
          <w:p w14:paraId="5DD2D743" w14:textId="4F18AC72" w:rsidR="0089597A" w:rsidRPr="00E26021" w:rsidRDefault="0089597A" w:rsidP="00CF2163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Hemoroid</w:t>
            </w:r>
            <w:proofErr w:type="spellEnd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472F" w:rsidRPr="00E2602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tapler</w:t>
            </w:r>
            <w:proofErr w:type="spellEnd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yuvasının üzerinde 1</w:t>
            </w:r>
            <w:r w:rsidR="00EF2136"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cm aralıkla derinlik işaretleri bulunmalıdır.</w:t>
            </w:r>
          </w:p>
          <w:p w14:paraId="744BFF88" w14:textId="31AA1DB1" w:rsidR="00237BCA" w:rsidRPr="00E26021" w:rsidRDefault="0089597A" w:rsidP="00CF2163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Hemoroid</w:t>
            </w:r>
            <w:proofErr w:type="spellEnd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472F" w:rsidRPr="00E2602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taplerin</w:t>
            </w:r>
            <w:proofErr w:type="spellEnd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EC7"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CF2163" w:rsidRPr="00E26021">
              <w:rPr>
                <w:rFonts w:ascii="Times New Roman" w:hAnsi="Times New Roman" w:cs="Times New Roman"/>
                <w:sz w:val="24"/>
                <w:szCs w:val="24"/>
              </w:rPr>
              <w:t>2 yanında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kese </w:t>
            </w:r>
            <w:r w:rsidR="0098472F" w:rsidRPr="00E260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ğzı </w:t>
            </w:r>
            <w:proofErr w:type="spellStart"/>
            <w:r w:rsidR="0098472F" w:rsidRPr="00E2602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üt</w:t>
            </w:r>
            <w:r w:rsidR="002C5EC7" w:rsidRPr="00E2602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rünün</w:t>
            </w:r>
            <w:proofErr w:type="spellEnd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uçlarının geçebilmesi için birer adet delik olmalı</w:t>
            </w:r>
            <w:r w:rsidR="00237BCA"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veya kanatlı port üzerinde 2 adet delik bulunmalıdır.</w:t>
            </w:r>
          </w:p>
          <w:p w14:paraId="71572CCF" w14:textId="2BB9A9D3" w:rsidR="00237BCA" w:rsidRPr="00E26021" w:rsidRDefault="00237BCA" w:rsidP="00CF2163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Hemoroid</w:t>
            </w:r>
            <w:proofErr w:type="spellEnd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472F" w:rsidRPr="00E2602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tapleri</w:t>
            </w:r>
            <w:proofErr w:type="spellEnd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72F" w:rsidRPr="00E260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nal </w:t>
            </w:r>
            <w:proofErr w:type="spellStart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dilatörü</w:t>
            </w:r>
            <w:proofErr w:type="spellEnd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iki veya üç parçadan oluşmalı (obtüratör ve silindir veya kanatlı port) </w:t>
            </w:r>
            <w:proofErr w:type="spellStart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dilatör</w:t>
            </w:r>
            <w:proofErr w:type="spellEnd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ve anüs</w:t>
            </w:r>
            <w:r w:rsidR="00EF2136"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anal kanalın düzgünce </w:t>
            </w:r>
            <w:proofErr w:type="spellStart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dilate</w:t>
            </w:r>
            <w:proofErr w:type="spellEnd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edilmesinde kullanılmalıdır. </w:t>
            </w:r>
          </w:p>
          <w:p w14:paraId="209F49A8" w14:textId="54D14899" w:rsidR="0089597A" w:rsidRPr="00E26021" w:rsidRDefault="00237BCA" w:rsidP="00E2602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Hemoroid</w:t>
            </w:r>
            <w:proofErr w:type="spellEnd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472F" w:rsidRPr="00E2602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taplerinin</w:t>
            </w:r>
            <w:proofErr w:type="spellEnd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tığ şeklindeki </w:t>
            </w:r>
            <w:proofErr w:type="spellStart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süt</w:t>
            </w:r>
            <w:r w:rsidR="00CF2163" w:rsidRPr="00E2602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tutucusunun uzunluğu, kese ağzı süt</w:t>
            </w:r>
            <w:r w:rsidR="00CF2163" w:rsidRPr="00E2602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rünün uçlarını rahatlıkla yakalayabilmesi için </w:t>
            </w:r>
            <w:r w:rsidR="00DB171E"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100 mm olmalıdır veya kanatlı port üzerine kolaylıkla </w:t>
            </w:r>
            <w:proofErr w:type="spellStart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süt</w:t>
            </w:r>
            <w:r w:rsidR="00CF2163" w:rsidRPr="00E2602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E26021">
              <w:rPr>
                <w:rFonts w:ascii="Times New Roman" w:hAnsi="Times New Roman" w:cs="Times New Roman"/>
                <w:sz w:val="24"/>
                <w:szCs w:val="24"/>
              </w:rPr>
              <w:t xml:space="preserve"> atılabilmelidir.</w:t>
            </w:r>
          </w:p>
        </w:tc>
      </w:tr>
      <w:tr w:rsidR="004B7494" w14:paraId="17A5157A" w14:textId="77777777" w:rsidTr="00E26021">
        <w:trPr>
          <w:trHeight w:val="1318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57D8A47" w14:textId="77777777" w:rsidR="0098472F" w:rsidRPr="00E26021" w:rsidRDefault="0098472F" w:rsidP="0098472F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6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Ürünler orijinal ambalajında, steril ve tek kullanımlık olmalıdır.</w:t>
            </w:r>
          </w:p>
          <w:p w14:paraId="503BBC24" w14:textId="77777777" w:rsidR="0089597A" w:rsidRPr="00E26021" w:rsidRDefault="0098472F" w:rsidP="0098472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 ambalajı üzerinde son kullanma tarihi,</w:t>
            </w:r>
            <w:r w:rsidR="000945C9" w:rsidRPr="00E26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lot</w:t>
            </w:r>
            <w:r w:rsidRPr="00E260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bilgisi bulunmalıdır</w:t>
            </w:r>
            <w:r w:rsidR="0089597A" w:rsidRPr="00E26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53529" w14:textId="4BAA5EA2" w:rsidR="000945C9" w:rsidRPr="00E26021" w:rsidRDefault="000945C9" w:rsidP="0098472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21">
              <w:rPr>
                <w:rFonts w:ascii="Times New Roman" w:hAnsi="Times New Roman" w:cs="Times New Roman"/>
                <w:sz w:val="24"/>
                <w:szCs w:val="24"/>
              </w:rPr>
              <w:t>ÜTS kaydı olmalıdır.</w:t>
            </w:r>
            <w:bookmarkStart w:id="0" w:name="_GoBack"/>
            <w:bookmarkEnd w:id="0"/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B859C" w14:textId="77777777" w:rsidR="00FA74EE" w:rsidRDefault="00FA74EE" w:rsidP="00CC1546">
      <w:pPr>
        <w:spacing w:after="0" w:line="240" w:lineRule="auto"/>
      </w:pPr>
      <w:r>
        <w:separator/>
      </w:r>
    </w:p>
  </w:endnote>
  <w:endnote w:type="continuationSeparator" w:id="0">
    <w:p w14:paraId="4CA6A471" w14:textId="77777777" w:rsidR="00FA74EE" w:rsidRDefault="00FA74EE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379BF" w14:textId="77777777" w:rsidR="00FA74EE" w:rsidRDefault="00FA74EE" w:rsidP="00CC1546">
      <w:pPr>
        <w:spacing w:after="0" w:line="240" w:lineRule="auto"/>
      </w:pPr>
      <w:r>
        <w:separator/>
      </w:r>
    </w:p>
  </w:footnote>
  <w:footnote w:type="continuationSeparator" w:id="0">
    <w:p w14:paraId="5FF5A432" w14:textId="77777777" w:rsidR="00FA74EE" w:rsidRDefault="00FA74EE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3C45E836" w:rsidR="00CC1546" w:rsidRPr="002102C7" w:rsidRDefault="00F97F83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2102C7">
      <w:rPr>
        <w:rFonts w:ascii="Times New Roman" w:hAnsi="Times New Roman" w:cs="Times New Roman"/>
        <w:b/>
        <w:bCs/>
        <w:sz w:val="24"/>
        <w:szCs w:val="24"/>
      </w:rPr>
      <w:t>SMT4092</w:t>
    </w:r>
    <w:r w:rsidR="000945C9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2102C7">
      <w:rPr>
        <w:rFonts w:ascii="Times New Roman" w:hAnsi="Times New Roman" w:cs="Times New Roman"/>
        <w:b/>
        <w:bCs/>
        <w:sz w:val="24"/>
        <w:szCs w:val="24"/>
      </w:rPr>
      <w:t>STAPLER SETİ, HEMOROİD VE PROLAPSUS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3C1F"/>
    <w:multiLevelType w:val="hybridMultilevel"/>
    <w:tmpl w:val="14962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E3D18"/>
    <w:multiLevelType w:val="hybridMultilevel"/>
    <w:tmpl w:val="904884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65910"/>
    <w:multiLevelType w:val="hybridMultilevel"/>
    <w:tmpl w:val="354631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62006"/>
    <w:multiLevelType w:val="hybridMultilevel"/>
    <w:tmpl w:val="9E36E9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222AA"/>
    <w:multiLevelType w:val="hybridMultilevel"/>
    <w:tmpl w:val="463E3AD2"/>
    <w:lvl w:ilvl="0" w:tplc="F530CB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945C9"/>
    <w:rsid w:val="000D04A5"/>
    <w:rsid w:val="00104579"/>
    <w:rsid w:val="001575FE"/>
    <w:rsid w:val="00192C33"/>
    <w:rsid w:val="00195FEB"/>
    <w:rsid w:val="001A0D55"/>
    <w:rsid w:val="00205531"/>
    <w:rsid w:val="002102C7"/>
    <w:rsid w:val="00237BCA"/>
    <w:rsid w:val="002618E3"/>
    <w:rsid w:val="002B66F4"/>
    <w:rsid w:val="002C5EC7"/>
    <w:rsid w:val="00331203"/>
    <w:rsid w:val="00336300"/>
    <w:rsid w:val="003960BB"/>
    <w:rsid w:val="004B7494"/>
    <w:rsid w:val="00527E6A"/>
    <w:rsid w:val="005E5EB5"/>
    <w:rsid w:val="006617BC"/>
    <w:rsid w:val="00671A49"/>
    <w:rsid w:val="0075380C"/>
    <w:rsid w:val="0081016A"/>
    <w:rsid w:val="00842FB2"/>
    <w:rsid w:val="0089597A"/>
    <w:rsid w:val="00936492"/>
    <w:rsid w:val="0095747B"/>
    <w:rsid w:val="0098472F"/>
    <w:rsid w:val="00A0594E"/>
    <w:rsid w:val="00A76582"/>
    <w:rsid w:val="00BA3150"/>
    <w:rsid w:val="00BD6076"/>
    <w:rsid w:val="00BF4EE4"/>
    <w:rsid w:val="00BF5AAE"/>
    <w:rsid w:val="00C12232"/>
    <w:rsid w:val="00C30189"/>
    <w:rsid w:val="00CC1546"/>
    <w:rsid w:val="00CF2163"/>
    <w:rsid w:val="00DB171E"/>
    <w:rsid w:val="00DE6720"/>
    <w:rsid w:val="00E26021"/>
    <w:rsid w:val="00ED3775"/>
    <w:rsid w:val="00EF2136"/>
    <w:rsid w:val="00F556FE"/>
    <w:rsid w:val="00F87C1A"/>
    <w:rsid w:val="00F97F83"/>
    <w:rsid w:val="00F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BE08A-465A-4DD3-9F02-E0FDF100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4</cp:revision>
  <dcterms:created xsi:type="dcterms:W3CDTF">2023-11-10T09:14:00Z</dcterms:created>
  <dcterms:modified xsi:type="dcterms:W3CDTF">2025-05-06T07:25:00Z</dcterms:modified>
</cp:coreProperties>
</file>