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B8E9E9E" w:rsidR="004B7494" w:rsidRPr="003B78A7" w:rsidRDefault="00BD7CED" w:rsidP="003B78A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sz w:val="24"/>
                <w:szCs w:val="24"/>
              </w:rPr>
              <w:t xml:space="preserve">Zor entübasyonda hava yolu </w:t>
            </w:r>
            <w:r w:rsidR="00143487" w:rsidRPr="003B78A7">
              <w:rPr>
                <w:rFonts w:ascii="Times New Roman" w:hAnsi="Times New Roman" w:cs="Times New Roman"/>
                <w:sz w:val="24"/>
                <w:szCs w:val="24"/>
              </w:rPr>
              <w:t>sirkülasyonun devamı</w:t>
            </w:r>
            <w:r w:rsidRPr="003B78A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143487" w:rsidRPr="003B78A7">
              <w:rPr>
                <w:rFonts w:ascii="Times New Roman" w:hAnsi="Times New Roman" w:cs="Times New Roman"/>
                <w:sz w:val="24"/>
                <w:szCs w:val="24"/>
              </w:rPr>
              <w:t>/veya</w:t>
            </w:r>
            <w:r w:rsidRPr="003B78A7">
              <w:rPr>
                <w:rFonts w:ascii="Times New Roman" w:hAnsi="Times New Roman" w:cs="Times New Roman"/>
                <w:sz w:val="24"/>
                <w:szCs w:val="24"/>
              </w:rPr>
              <w:t xml:space="preserve"> aynı anda mide aspirasyonu gerektirebilen durumlarda </w:t>
            </w:r>
            <w:r w:rsidR="00143487" w:rsidRPr="003B78A7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r w:rsidRPr="003B78A7">
              <w:rPr>
                <w:rFonts w:ascii="Times New Roman" w:hAnsi="Times New Roman" w:cs="Times New Roman"/>
                <w:sz w:val="24"/>
                <w:szCs w:val="24"/>
              </w:rPr>
              <w:t xml:space="preserve"> vermeden kullanılmak üzere dizayn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A661F28" w14:textId="7DAE7ADE" w:rsidR="00CF60B3" w:rsidRPr="00FC33FD" w:rsidRDefault="00CF60B3" w:rsidP="003B78A7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 xml:space="preserve">Ürünün tek </w:t>
            </w:r>
            <w:r w:rsidR="00143487" w:rsidRPr="00FC33FD">
              <w:rPr>
                <w:rFonts w:ascii="Times New Roman" w:hAnsi="Times New Roman" w:cs="Times New Roman"/>
              </w:rPr>
              <w:t>kanallı larengeal</w:t>
            </w:r>
            <w:r w:rsidRPr="00FC33FD">
              <w:rPr>
                <w:rFonts w:ascii="Times New Roman" w:hAnsi="Times New Roman" w:cs="Times New Roman"/>
              </w:rPr>
              <w:t xml:space="preserve"> tüp, çift kanallı (aspirasyon </w:t>
            </w:r>
            <w:r w:rsidR="00143487" w:rsidRPr="00FC33FD">
              <w:rPr>
                <w:rFonts w:ascii="Times New Roman" w:hAnsi="Times New Roman" w:cs="Times New Roman"/>
              </w:rPr>
              <w:t>kanallı) larengeal</w:t>
            </w:r>
            <w:r w:rsidRPr="00FC33FD">
              <w:rPr>
                <w:rFonts w:ascii="Times New Roman" w:hAnsi="Times New Roman" w:cs="Times New Roman"/>
              </w:rPr>
              <w:t xml:space="preserve"> tüp ve çok kullanımlık çift kanallı laregeal</w:t>
            </w:r>
            <w:r w:rsidR="00143487" w:rsidRPr="00FC33FD">
              <w:rPr>
                <w:rFonts w:ascii="Times New Roman" w:hAnsi="Times New Roman" w:cs="Times New Roman"/>
              </w:rPr>
              <w:t xml:space="preserve"> tüp şeklinde çeşitleri</w:t>
            </w:r>
            <w:r w:rsidRPr="00FC33FD">
              <w:rPr>
                <w:rFonts w:ascii="Times New Roman" w:hAnsi="Times New Roman" w:cs="Times New Roman"/>
              </w:rPr>
              <w:t xml:space="preserve"> olmalı</w:t>
            </w:r>
            <w:r w:rsidR="003A47FA" w:rsidRPr="00FC33FD">
              <w:rPr>
                <w:rFonts w:ascii="Times New Roman" w:hAnsi="Times New Roman" w:cs="Times New Roman"/>
              </w:rPr>
              <w:t xml:space="preserve"> ayrıca gastroenteroloji kullanılan ERCP amaçlı kullanılan silikondan imal edilmiş çok kullanımlık tipide olmalıdır.</w:t>
            </w:r>
          </w:p>
          <w:p w14:paraId="11D8E40A" w14:textId="38DCCD98" w:rsidR="003A47FA" w:rsidRPr="00FC33FD" w:rsidRDefault="00143487" w:rsidP="003B78A7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Tek</w:t>
            </w:r>
            <w:r w:rsidR="00CF60B3" w:rsidRPr="00FC33FD">
              <w:rPr>
                <w:rFonts w:ascii="Times New Roman" w:hAnsi="Times New Roman" w:cs="Times New Roman"/>
              </w:rPr>
              <w:t xml:space="preserve"> kullanımlık tipte olanlar medikal PVC’den üretilmiş olmalı, çok </w:t>
            </w:r>
            <w:r w:rsidR="003B78A7">
              <w:rPr>
                <w:rFonts w:ascii="Times New Roman" w:hAnsi="Times New Roman" w:cs="Times New Roman"/>
              </w:rPr>
              <w:t xml:space="preserve">      </w:t>
            </w:r>
            <w:r w:rsidR="00CF60B3" w:rsidRPr="00FC33FD">
              <w:rPr>
                <w:rFonts w:ascii="Times New Roman" w:hAnsi="Times New Roman" w:cs="Times New Roman"/>
              </w:rPr>
              <w:t>kullanımlık tipleri ise medikal silikondan imal edilmiş olmalıdır.</w:t>
            </w:r>
          </w:p>
        </w:tc>
      </w:tr>
      <w:tr w:rsidR="004B7494" w14:paraId="2F1E0A46" w14:textId="77777777" w:rsidTr="003A47FA">
        <w:trPr>
          <w:trHeight w:val="8505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F60DDC2" w14:textId="3C1A9240" w:rsidR="003A47FA" w:rsidRPr="00FC33FD" w:rsidRDefault="003A47FA" w:rsidP="00FC33FD">
            <w:pPr>
              <w:pStyle w:val="Default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C33FD">
              <w:rPr>
                <w:rFonts w:ascii="Times New Roman" w:hAnsi="Times New Roman" w:cs="Times New Roman"/>
                <w:b/>
                <w:bCs/>
                <w:u w:val="single"/>
              </w:rPr>
              <w:t xml:space="preserve">Lerangeal tüp (PVC/silikon tüm </w:t>
            </w:r>
            <w:r w:rsidR="003B78A7" w:rsidRPr="00FC33FD">
              <w:rPr>
                <w:rFonts w:ascii="Times New Roman" w:hAnsi="Times New Roman" w:cs="Times New Roman"/>
                <w:b/>
                <w:bCs/>
                <w:u w:val="single"/>
              </w:rPr>
              <w:t>çeşitler:</w:t>
            </w:r>
          </w:p>
          <w:p w14:paraId="68B17ABF" w14:textId="03A9D02E" w:rsidR="00644FA8" w:rsidRPr="00FC33FD" w:rsidRDefault="00644FA8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Ürün zor veya kör entübasyonda kullanılacak özellikte olmalıdır.</w:t>
            </w:r>
          </w:p>
          <w:p w14:paraId="5341E924" w14:textId="1C275F70" w:rsidR="00143487" w:rsidRPr="00FC33FD" w:rsidRDefault="00143487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Ürünlerin Kaflarından</w:t>
            </w:r>
            <w:r w:rsidR="00644FA8" w:rsidRPr="00FC33FD">
              <w:rPr>
                <w:rFonts w:ascii="Times New Roman" w:hAnsi="Times New Roman" w:cs="Times New Roman"/>
              </w:rPr>
              <w:t xml:space="preserve"> biri </w:t>
            </w:r>
            <w:proofErr w:type="spellStart"/>
            <w:r w:rsidR="00644FA8" w:rsidRPr="00FC33FD">
              <w:rPr>
                <w:rFonts w:ascii="Times New Roman" w:hAnsi="Times New Roman" w:cs="Times New Roman"/>
              </w:rPr>
              <w:t>orafarenksin</w:t>
            </w:r>
            <w:proofErr w:type="spellEnd"/>
            <w:r w:rsidR="00644FA8" w:rsidRPr="00FC33FD">
              <w:rPr>
                <w:rFonts w:ascii="Times New Roman" w:hAnsi="Times New Roman" w:cs="Times New Roman"/>
              </w:rPr>
              <w:t xml:space="preserve"> diğeri </w:t>
            </w:r>
            <w:r w:rsidR="00050E73" w:rsidRPr="00FC33FD">
              <w:rPr>
                <w:rFonts w:ascii="Times New Roman" w:hAnsi="Times New Roman" w:cs="Times New Roman"/>
              </w:rPr>
              <w:t xml:space="preserve">ise </w:t>
            </w:r>
            <w:proofErr w:type="spellStart"/>
            <w:r w:rsidR="00644FA8" w:rsidRPr="00FC33FD">
              <w:rPr>
                <w:rFonts w:ascii="Times New Roman" w:hAnsi="Times New Roman" w:cs="Times New Roman"/>
              </w:rPr>
              <w:t>özefagusun</w:t>
            </w:r>
            <w:proofErr w:type="spellEnd"/>
            <w:r w:rsidR="00644FA8" w:rsidRPr="00FC33FD">
              <w:rPr>
                <w:rFonts w:ascii="Times New Roman" w:hAnsi="Times New Roman" w:cs="Times New Roman"/>
              </w:rPr>
              <w:t xml:space="preserve"> içinde şişip tamamen </w:t>
            </w:r>
            <w:r w:rsidR="00375BFC" w:rsidRPr="00FC33FD">
              <w:rPr>
                <w:rFonts w:ascii="Times New Roman" w:hAnsi="Times New Roman" w:cs="Times New Roman"/>
              </w:rPr>
              <w:t>kapatmalı</w:t>
            </w:r>
            <w:r w:rsidRPr="00FC33FD">
              <w:rPr>
                <w:rFonts w:ascii="Times New Roman" w:hAnsi="Times New Roman" w:cs="Times New Roman"/>
              </w:rPr>
              <w:t>dır.</w:t>
            </w:r>
          </w:p>
          <w:p w14:paraId="4D5800D5" w14:textId="629B5453" w:rsidR="00644FA8" w:rsidRPr="00FC33FD" w:rsidRDefault="00143487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Tüpün</w:t>
            </w:r>
            <w:r w:rsidR="00644FA8" w:rsidRPr="00FC33FD">
              <w:rPr>
                <w:rFonts w:ascii="Times New Roman" w:hAnsi="Times New Roman" w:cs="Times New Roman"/>
              </w:rPr>
              <w:t xml:space="preserve"> yerinden çıkmasına neden olacak dirençlere karşı koymak için kum saati şeklinde dizayn edilmiş olmalıdır.</w:t>
            </w:r>
          </w:p>
          <w:p w14:paraId="4424CDD6" w14:textId="3A7EB3C1" w:rsidR="00644FA8" w:rsidRPr="00FC33FD" w:rsidRDefault="00644FA8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Kaflar tek hattan doldurulup boşaltıl</w:t>
            </w:r>
            <w:r w:rsidR="00050E73" w:rsidRPr="00FC33FD">
              <w:rPr>
                <w:rFonts w:ascii="Times New Roman" w:hAnsi="Times New Roman" w:cs="Times New Roman"/>
              </w:rPr>
              <w:t xml:space="preserve">abilmelidir. </w:t>
            </w:r>
            <w:r w:rsidRPr="00FC33FD">
              <w:rPr>
                <w:rFonts w:ascii="Times New Roman" w:hAnsi="Times New Roman" w:cs="Times New Roman"/>
              </w:rPr>
              <w:t xml:space="preserve"> </w:t>
            </w:r>
          </w:p>
          <w:p w14:paraId="52F95824" w14:textId="3FE4FF29" w:rsidR="00644FA8" w:rsidRPr="00FC33FD" w:rsidRDefault="00644FA8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 xml:space="preserve">Ürün </w:t>
            </w:r>
            <w:r w:rsidR="00375BFC" w:rsidRPr="00FC33FD">
              <w:rPr>
                <w:rFonts w:ascii="Times New Roman" w:hAnsi="Times New Roman" w:cs="Times New Roman"/>
              </w:rPr>
              <w:t>konektörlerinin uluslararası</w:t>
            </w:r>
            <w:r w:rsidRPr="00FC33FD">
              <w:rPr>
                <w:rFonts w:ascii="Times New Roman" w:hAnsi="Times New Roman" w:cs="Times New Roman"/>
              </w:rPr>
              <w:t xml:space="preserve"> renk kodlaması</w:t>
            </w:r>
            <w:r w:rsidR="00050E73" w:rsidRPr="00FC33FD">
              <w:rPr>
                <w:rFonts w:ascii="Times New Roman" w:hAnsi="Times New Roman" w:cs="Times New Roman"/>
              </w:rPr>
              <w:t xml:space="preserve"> olmalıdır. </w:t>
            </w:r>
          </w:p>
          <w:p w14:paraId="42B74F45" w14:textId="15391D36" w:rsidR="00644FA8" w:rsidRPr="00FC33FD" w:rsidRDefault="00050E73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Ürün</w:t>
            </w:r>
            <w:r w:rsidR="00CF60B3" w:rsidRPr="00FC33FD">
              <w:rPr>
                <w:rFonts w:ascii="Times New Roman" w:hAnsi="Times New Roman" w:cs="Times New Roman"/>
              </w:rPr>
              <w:t xml:space="preserve">ün çift </w:t>
            </w:r>
            <w:r w:rsidR="00143487" w:rsidRPr="00FC33FD">
              <w:rPr>
                <w:rFonts w:ascii="Times New Roman" w:hAnsi="Times New Roman" w:cs="Times New Roman"/>
              </w:rPr>
              <w:t>kanallı tüm</w:t>
            </w:r>
            <w:r w:rsidR="00CF60B3" w:rsidRPr="00FC33FD">
              <w:rPr>
                <w:rFonts w:ascii="Times New Roman" w:hAnsi="Times New Roman" w:cs="Times New Roman"/>
              </w:rPr>
              <w:t xml:space="preserve"> </w:t>
            </w:r>
            <w:r w:rsidR="00143487" w:rsidRPr="00FC33FD">
              <w:rPr>
                <w:rFonts w:ascii="Times New Roman" w:hAnsi="Times New Roman" w:cs="Times New Roman"/>
              </w:rPr>
              <w:t>tiplerinde Mide</w:t>
            </w:r>
            <w:r w:rsidR="00644FA8" w:rsidRPr="00FC3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FA8" w:rsidRPr="00FC33FD">
              <w:rPr>
                <w:rFonts w:ascii="Times New Roman" w:hAnsi="Times New Roman" w:cs="Times New Roman"/>
              </w:rPr>
              <w:t>Aspirasyon</w:t>
            </w:r>
            <w:r w:rsidRPr="00FC33FD">
              <w:rPr>
                <w:rFonts w:ascii="Times New Roman" w:hAnsi="Times New Roman" w:cs="Times New Roman"/>
              </w:rPr>
              <w:t>u</w:t>
            </w:r>
            <w:proofErr w:type="spellEnd"/>
            <w:r w:rsidRPr="00FC33FD">
              <w:rPr>
                <w:rFonts w:ascii="Times New Roman" w:hAnsi="Times New Roman" w:cs="Times New Roman"/>
              </w:rPr>
              <w:t xml:space="preserve"> yapılabilmesi için</w:t>
            </w:r>
            <w:r w:rsidR="00644FA8" w:rsidRPr="00FC3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FA8" w:rsidRPr="00FC33FD">
              <w:rPr>
                <w:rFonts w:ascii="Times New Roman" w:hAnsi="Times New Roman" w:cs="Times New Roman"/>
              </w:rPr>
              <w:t>Larengeal</w:t>
            </w:r>
            <w:proofErr w:type="spellEnd"/>
            <w:r w:rsidR="00644FA8" w:rsidRPr="00FC33FD">
              <w:rPr>
                <w:rFonts w:ascii="Times New Roman" w:hAnsi="Times New Roman" w:cs="Times New Roman"/>
              </w:rPr>
              <w:t xml:space="preserve"> tüpler</w:t>
            </w:r>
            <w:r w:rsidRPr="00FC33FD">
              <w:rPr>
                <w:rFonts w:ascii="Times New Roman" w:hAnsi="Times New Roman" w:cs="Times New Roman"/>
              </w:rPr>
              <w:t>in</w:t>
            </w:r>
            <w:r w:rsidR="00644FA8" w:rsidRPr="00FC33FD">
              <w:rPr>
                <w:rFonts w:ascii="Times New Roman" w:hAnsi="Times New Roman" w:cs="Times New Roman"/>
              </w:rPr>
              <w:t xml:space="preserve"> </w:t>
            </w:r>
            <w:r w:rsidRPr="00FC33FD">
              <w:rPr>
                <w:rFonts w:ascii="Times New Roman" w:hAnsi="Times New Roman" w:cs="Times New Roman"/>
              </w:rPr>
              <w:t xml:space="preserve">Kaflarını </w:t>
            </w:r>
            <w:r w:rsidR="00644FA8" w:rsidRPr="00FC33FD">
              <w:rPr>
                <w:rFonts w:ascii="Times New Roman" w:hAnsi="Times New Roman" w:cs="Times New Roman"/>
              </w:rPr>
              <w:t xml:space="preserve">şişirmek için </w:t>
            </w:r>
            <w:r w:rsidR="00375BFC" w:rsidRPr="00FC33FD">
              <w:rPr>
                <w:rFonts w:ascii="Times New Roman" w:hAnsi="Times New Roman" w:cs="Times New Roman"/>
              </w:rPr>
              <w:t>özel</w:t>
            </w:r>
            <w:r w:rsidR="00644FA8" w:rsidRPr="00FC33FD">
              <w:rPr>
                <w:rFonts w:ascii="Times New Roman" w:hAnsi="Times New Roman" w:cs="Times New Roman"/>
              </w:rPr>
              <w:t xml:space="preserve"> enjektörü</w:t>
            </w:r>
            <w:r w:rsidR="00375BFC" w:rsidRPr="00FC33FD">
              <w:rPr>
                <w:rFonts w:ascii="Times New Roman" w:hAnsi="Times New Roman" w:cs="Times New Roman"/>
              </w:rPr>
              <w:t xml:space="preserve"> olmalı ve kafa verilecek olan basınç oranını gösterir şekilde dizayn edilmiş </w:t>
            </w:r>
            <w:r w:rsidR="004E5265" w:rsidRPr="00FC33FD">
              <w:rPr>
                <w:rFonts w:ascii="Times New Roman" w:hAnsi="Times New Roman" w:cs="Times New Roman"/>
              </w:rPr>
              <w:t>(10</w:t>
            </w:r>
            <w:r w:rsidR="00375BFC" w:rsidRPr="00FC33FD">
              <w:rPr>
                <w:rFonts w:ascii="Times New Roman" w:hAnsi="Times New Roman" w:cs="Times New Roman"/>
              </w:rPr>
              <w:t xml:space="preserve">-90 </w:t>
            </w:r>
            <w:proofErr w:type="spellStart"/>
            <w:r w:rsidR="00375BFC" w:rsidRPr="00FC33FD">
              <w:rPr>
                <w:rFonts w:ascii="Times New Roman" w:hAnsi="Times New Roman" w:cs="Times New Roman"/>
              </w:rPr>
              <w:t>cmH</w:t>
            </w:r>
            <w:proofErr w:type="spellEnd"/>
            <w:r w:rsidR="00375BFC" w:rsidRPr="00FC33FD">
              <w:rPr>
                <w:rFonts w:ascii="Times New Roman" w:hAnsi="Times New Roman" w:cs="Times New Roman"/>
                <w:position w:val="-8"/>
                <w:vertAlign w:val="subscript"/>
              </w:rPr>
              <w:t>2</w:t>
            </w:r>
            <w:r w:rsidR="004E5265" w:rsidRPr="00FC33FD">
              <w:rPr>
                <w:rFonts w:ascii="Times New Roman" w:hAnsi="Times New Roman" w:cs="Times New Roman"/>
              </w:rPr>
              <w:t>O)</w:t>
            </w:r>
            <w:r w:rsidR="00375BFC" w:rsidRPr="00FC33FD">
              <w:rPr>
                <w:rFonts w:ascii="Times New Roman" w:hAnsi="Times New Roman" w:cs="Times New Roman"/>
              </w:rPr>
              <w:t xml:space="preserve"> olmalıdır.</w:t>
            </w:r>
          </w:p>
          <w:p w14:paraId="0AF398DB" w14:textId="7BFEF061" w:rsidR="00644FA8" w:rsidRPr="00FC33FD" w:rsidRDefault="00644FA8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 xml:space="preserve">Larengeal Tüplerin iki </w:t>
            </w:r>
            <w:r w:rsidR="00143487" w:rsidRPr="00FC33FD">
              <w:rPr>
                <w:rFonts w:ascii="Times New Roman" w:hAnsi="Times New Roman" w:cs="Times New Roman"/>
              </w:rPr>
              <w:t>kâfi</w:t>
            </w:r>
            <w:r w:rsidRPr="00FC33FD">
              <w:rPr>
                <w:rFonts w:ascii="Times New Roman" w:hAnsi="Times New Roman" w:cs="Times New Roman"/>
              </w:rPr>
              <w:t xml:space="preserve"> arasında ventilasyon </w:t>
            </w:r>
            <w:r w:rsidR="00375BFC" w:rsidRPr="00FC33FD">
              <w:rPr>
                <w:rFonts w:ascii="Times New Roman" w:hAnsi="Times New Roman" w:cs="Times New Roman"/>
              </w:rPr>
              <w:t>direncine</w:t>
            </w:r>
            <w:r w:rsidRPr="00FC33FD">
              <w:rPr>
                <w:rFonts w:ascii="Times New Roman" w:hAnsi="Times New Roman" w:cs="Times New Roman"/>
              </w:rPr>
              <w:t xml:space="preserve"> neden olmayacak</w:t>
            </w:r>
            <w:r w:rsidR="00375BFC" w:rsidRPr="00FC33FD">
              <w:rPr>
                <w:rFonts w:ascii="Times New Roman" w:hAnsi="Times New Roman" w:cs="Times New Roman"/>
              </w:rPr>
              <w:t xml:space="preserve"> şekilde vertikal kesimde iki</w:t>
            </w:r>
            <w:r w:rsidRPr="00FC33FD">
              <w:rPr>
                <w:rFonts w:ascii="Times New Roman" w:hAnsi="Times New Roman" w:cs="Times New Roman"/>
              </w:rPr>
              <w:t xml:space="preserve"> adet</w:t>
            </w:r>
            <w:r w:rsidR="00375BFC" w:rsidRPr="00FC33FD">
              <w:rPr>
                <w:rFonts w:ascii="Times New Roman" w:hAnsi="Times New Roman" w:cs="Times New Roman"/>
              </w:rPr>
              <w:t xml:space="preserve">, </w:t>
            </w:r>
            <w:r w:rsidRPr="00FC33FD">
              <w:rPr>
                <w:rFonts w:ascii="Times New Roman" w:hAnsi="Times New Roman" w:cs="Times New Roman"/>
              </w:rPr>
              <w:t xml:space="preserve">konik yapıda </w:t>
            </w:r>
            <w:r w:rsidR="00375BFC" w:rsidRPr="00FC33FD">
              <w:rPr>
                <w:rFonts w:ascii="Times New Roman" w:hAnsi="Times New Roman" w:cs="Times New Roman"/>
              </w:rPr>
              <w:t xml:space="preserve">ise dört </w:t>
            </w:r>
            <w:r w:rsidRPr="00FC33FD">
              <w:rPr>
                <w:rFonts w:ascii="Times New Roman" w:hAnsi="Times New Roman" w:cs="Times New Roman"/>
              </w:rPr>
              <w:t>adet havalandırma çıkışı bulunmalıdır.</w:t>
            </w:r>
          </w:p>
          <w:p w14:paraId="2837E76F" w14:textId="7ACF14E3" w:rsidR="00143487" w:rsidRPr="00FC33FD" w:rsidRDefault="00143487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Tüm ürünler x-ray çizgili olmalıdır.</w:t>
            </w:r>
          </w:p>
          <w:p w14:paraId="1B15D1CB" w14:textId="44645346" w:rsidR="00195FEB" w:rsidRPr="00FC33FD" w:rsidRDefault="004E5265" w:rsidP="00FC33FD">
            <w:pPr>
              <w:pStyle w:val="Defaul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Ürün</w:t>
            </w:r>
            <w:r w:rsidR="00143487" w:rsidRPr="00FC33FD">
              <w:rPr>
                <w:rFonts w:ascii="Times New Roman" w:hAnsi="Times New Roman" w:cs="Times New Roman"/>
              </w:rPr>
              <w:t xml:space="preserve">ün </w:t>
            </w:r>
            <w:r w:rsidRPr="00FC33FD">
              <w:rPr>
                <w:rFonts w:ascii="Times New Roman" w:hAnsi="Times New Roman" w:cs="Times New Roman"/>
              </w:rPr>
              <w:t>iki</w:t>
            </w:r>
            <w:r w:rsidR="00644FA8" w:rsidRPr="00FC33FD">
              <w:rPr>
                <w:rFonts w:ascii="Times New Roman" w:hAnsi="Times New Roman" w:cs="Times New Roman"/>
              </w:rPr>
              <w:t xml:space="preserve"> kanallı </w:t>
            </w:r>
            <w:r w:rsidR="00143487" w:rsidRPr="00FC33FD">
              <w:rPr>
                <w:rFonts w:ascii="Times New Roman" w:hAnsi="Times New Roman" w:cs="Times New Roman"/>
              </w:rPr>
              <w:t>olan tiplerinde mide</w:t>
            </w:r>
            <w:r w:rsidR="00644FA8" w:rsidRPr="00FC33FD">
              <w:rPr>
                <w:rFonts w:ascii="Times New Roman" w:hAnsi="Times New Roman" w:cs="Times New Roman"/>
              </w:rPr>
              <w:t xml:space="preserve"> aspirasyon</w:t>
            </w:r>
            <w:r w:rsidRPr="00FC33FD">
              <w:rPr>
                <w:rFonts w:ascii="Times New Roman" w:hAnsi="Times New Roman" w:cs="Times New Roman"/>
              </w:rPr>
              <w:t xml:space="preserve"> yapılan</w:t>
            </w:r>
            <w:r w:rsidR="00644FA8" w:rsidRPr="00FC33FD">
              <w:rPr>
                <w:rFonts w:ascii="Times New Roman" w:hAnsi="Times New Roman" w:cs="Times New Roman"/>
              </w:rPr>
              <w:t xml:space="preserve"> </w:t>
            </w:r>
            <w:r w:rsidRPr="00FC33FD">
              <w:rPr>
                <w:rFonts w:ascii="Times New Roman" w:hAnsi="Times New Roman" w:cs="Times New Roman"/>
              </w:rPr>
              <w:t>kanalı boyutuna göre tüm aspirasyon</w:t>
            </w:r>
            <w:r w:rsidR="00375BFC" w:rsidRPr="00FC33FD">
              <w:rPr>
                <w:rFonts w:ascii="Times New Roman" w:hAnsi="Times New Roman" w:cs="Times New Roman"/>
              </w:rPr>
              <w:t xml:space="preserve"> sondalarının </w:t>
            </w:r>
            <w:r w:rsidRPr="00FC33FD">
              <w:rPr>
                <w:rFonts w:ascii="Times New Roman" w:hAnsi="Times New Roman" w:cs="Times New Roman"/>
              </w:rPr>
              <w:t>geçişine</w:t>
            </w:r>
            <w:r w:rsidR="00375BFC" w:rsidRPr="00FC33FD">
              <w:rPr>
                <w:rFonts w:ascii="Times New Roman" w:hAnsi="Times New Roman" w:cs="Times New Roman"/>
              </w:rPr>
              <w:t xml:space="preserve"> izin </w:t>
            </w:r>
            <w:r w:rsidRPr="00FC33FD">
              <w:rPr>
                <w:rFonts w:ascii="Times New Roman" w:hAnsi="Times New Roman" w:cs="Times New Roman"/>
              </w:rPr>
              <w:t>yapıda imal edilmiş</w:t>
            </w:r>
            <w:r w:rsidR="003A47FA" w:rsidRPr="00FC33FD">
              <w:rPr>
                <w:rFonts w:ascii="Times New Roman" w:hAnsi="Times New Roman" w:cs="Times New Roman"/>
              </w:rPr>
              <w:t xml:space="preserve"> olmamalıdır.</w:t>
            </w:r>
          </w:p>
        </w:tc>
      </w:tr>
      <w:tr w:rsidR="003A47FA" w14:paraId="21C6E789" w14:textId="77777777" w:rsidTr="004B7494">
        <w:trPr>
          <w:trHeight w:val="760"/>
        </w:trPr>
        <w:tc>
          <w:tcPr>
            <w:tcW w:w="1537" w:type="dxa"/>
          </w:tcPr>
          <w:p w14:paraId="2103FF4B" w14:textId="77777777" w:rsidR="003A47FA" w:rsidRPr="004B7494" w:rsidRDefault="003A47F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917EA31" w14:textId="1BBA1355" w:rsidR="003A47FA" w:rsidRPr="003B78A7" w:rsidRDefault="003A47FA" w:rsidP="003B78A7">
            <w:pPr>
              <w:pStyle w:val="ListeParagraf"/>
              <w:spacing w:before="120" w:after="120" w:line="360" w:lineRule="auto"/>
              <w:ind w:left="3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B78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Gastro larengeal </w:t>
            </w:r>
            <w:r w:rsidR="00FC33FD" w:rsidRPr="003B78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tüp:</w:t>
            </w:r>
          </w:p>
          <w:p w14:paraId="2C012483" w14:textId="621E3CF1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 girişimlerde hava kontrolü için kullanılmalıdır.</w:t>
            </w:r>
          </w:p>
          <w:p w14:paraId="42E27966" w14:textId="14051B68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Endoskopların girişine uygun genişlikte lümeni olmalıdır.</w:t>
            </w:r>
          </w:p>
          <w:p w14:paraId="055826A9" w14:textId="7AB6AE36" w:rsidR="003A47FA" w:rsidRPr="003B78A7" w:rsidRDefault="00FC33FD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gastro</w:t>
            </w:r>
            <w:r w:rsidR="003A47FA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intestinal endoskopi sırasında genel anestezi veya derin sedasyon sırasında spontan veya destekli solunum sırasında kullanılabilmelidir.</w:t>
            </w:r>
          </w:p>
          <w:p w14:paraId="21CFC463" w14:textId="24B66C77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Tanı veya tedavi amaçlı 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“ERCP”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girişimlerinde kullanılabilmelidir.</w:t>
            </w:r>
          </w:p>
          <w:p w14:paraId="3AADDD23" w14:textId="42A00D59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Nörolojik hastalarda PEG uygulaması sırasında kullanılabilmelidir.</w:t>
            </w:r>
          </w:p>
          <w:p w14:paraId="1ACDBC94" w14:textId="77160179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Endoprotez veya stend uygulamalarında kullanılabilmelidir.</w:t>
            </w:r>
          </w:p>
          <w:p w14:paraId="5C1CBFE9" w14:textId="124FDA45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iki Kaflı olmalı, Kaflar kum saati özelliğinde olmalı ve hava verilerek (60cm h2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o) şişirilmelidir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FB4381" w14:textId="396B14EF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birbirinden bağımsız iki 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lümeni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olmalıdır.</w:t>
            </w:r>
          </w:p>
          <w:p w14:paraId="2359A15A" w14:textId="07436AB8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Solunum girişi yandan olmalı ve 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üniversal yapıda olup 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bütün solunum cihazlarına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uyabilmelidir. </w:t>
            </w:r>
          </w:p>
          <w:p w14:paraId="679F0CDB" w14:textId="5D4208B7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Endoskopik girişi merkezde olmalı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özofagus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girişinde ucu 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Kaflı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silikon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bir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mandreni olmalı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dır</w:t>
            </w:r>
          </w:p>
          <w:p w14:paraId="5BBD12EF" w14:textId="0E1FC981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Özofagus entübasyonu sırasında mandren kullanım kolaylığı sağlamalı ve entübasyon 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sonrası kafı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boşaltılıp rahatça çıkarı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labilmelidir.</w:t>
            </w:r>
          </w:p>
          <w:p w14:paraId="7F8C51CF" w14:textId="5E0CA16B" w:rsidR="003A47FA" w:rsidRPr="003B78A7" w:rsidRDefault="00FC33FD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Erişkin hastalarda kullanıma uygun olmalıdır</w:t>
            </w:r>
            <w:r w:rsidR="003A47FA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A04FE5" w14:textId="4519ADD3" w:rsidR="003A47FA" w:rsidRPr="003B78A7" w:rsidRDefault="003A47FA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Pilot balon üzerinde sterilizasyon 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sırasında Kaf içine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hava giriş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çıkışını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33FD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sağlayacak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kapak olmalıdır.</w:t>
            </w:r>
          </w:p>
          <w:p w14:paraId="316599B8" w14:textId="73ABDE9F" w:rsidR="003A47FA" w:rsidRPr="003B78A7" w:rsidRDefault="00FC33FD" w:rsidP="003B78A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Paket içerisinde ürüne ait sabitleme</w:t>
            </w:r>
            <w:r w:rsidR="003A47FA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bantlı 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bir </w:t>
            </w:r>
            <w:r w:rsidR="003A47FA"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ısırma bloğu </w:t>
            </w:r>
            <w:r w:rsidRPr="003B7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bulunmalıdır.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1D59D7" w14:textId="30E46CFA" w:rsidR="00143487" w:rsidRPr="00FC33FD" w:rsidRDefault="00143487" w:rsidP="00414FE1">
            <w:pPr>
              <w:pStyle w:val="Default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FC33FD">
              <w:rPr>
                <w:rFonts w:ascii="Times New Roman" w:hAnsi="Times New Roman" w:cs="Times New Roman"/>
              </w:rPr>
              <w:t>Laringeal tüp hasta sağlına zararlı ve alerji yapma riski olan materyal içermemelidir. (</w:t>
            </w:r>
            <w:proofErr w:type="spellStart"/>
            <w:r w:rsidRPr="00FC33FD">
              <w:rPr>
                <w:rFonts w:ascii="Times New Roman" w:hAnsi="Times New Roman" w:cs="Times New Roman"/>
              </w:rPr>
              <w:t>fetelat</w:t>
            </w:r>
            <w:proofErr w:type="spellEnd"/>
            <w:r w:rsidRPr="00FC33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33FD">
              <w:rPr>
                <w:rFonts w:ascii="Times New Roman" w:hAnsi="Times New Roman" w:cs="Times New Roman"/>
              </w:rPr>
              <w:t>deph</w:t>
            </w:r>
            <w:proofErr w:type="spellEnd"/>
            <w:r w:rsidRPr="00FC33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33FD">
              <w:rPr>
                <w:rFonts w:ascii="Times New Roman" w:hAnsi="Times New Roman" w:cs="Times New Roman"/>
              </w:rPr>
              <w:t>php</w:t>
            </w:r>
            <w:proofErr w:type="spellEnd"/>
            <w:r w:rsidRPr="00FC33FD">
              <w:rPr>
                <w:rFonts w:ascii="Times New Roman" w:hAnsi="Times New Roman" w:cs="Times New Roman"/>
              </w:rPr>
              <w:t xml:space="preserve"> ve lateks vb.)  Ve bu durum ürün ambalajı üzerinde ya da kullanım kılavuzunda da belirtilmelidir.</w:t>
            </w:r>
          </w:p>
          <w:p w14:paraId="60D685EE" w14:textId="01DDC1BD" w:rsidR="00195FEB" w:rsidRPr="00414FE1" w:rsidRDefault="00375BFC" w:rsidP="00414FE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1">
              <w:rPr>
                <w:rFonts w:ascii="Times New Roman" w:hAnsi="Times New Roman" w:cs="Times New Roman"/>
                <w:sz w:val="24"/>
                <w:szCs w:val="24"/>
              </w:rPr>
              <w:t xml:space="preserve">Ürün tekli </w:t>
            </w:r>
            <w:r w:rsidR="004E5265" w:rsidRPr="00414FE1">
              <w:rPr>
                <w:rFonts w:ascii="Times New Roman" w:hAnsi="Times New Roman" w:cs="Times New Roman"/>
                <w:sz w:val="24"/>
                <w:szCs w:val="24"/>
              </w:rPr>
              <w:t>ambalajda kullanıma</w:t>
            </w:r>
            <w:r w:rsidRPr="00414FE1">
              <w:rPr>
                <w:rFonts w:ascii="Times New Roman" w:hAnsi="Times New Roman" w:cs="Times New Roman"/>
                <w:sz w:val="24"/>
                <w:szCs w:val="24"/>
              </w:rPr>
              <w:t xml:space="preserve"> hazır steril paketlerde olmalıdır.</w:t>
            </w:r>
          </w:p>
          <w:p w14:paraId="1B153529" w14:textId="63234A01" w:rsidR="004E5265" w:rsidRPr="00414FE1" w:rsidRDefault="004E5265" w:rsidP="00414FE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1">
              <w:rPr>
                <w:rFonts w:ascii="Times New Roman" w:hAnsi="Times New Roman" w:cs="Times New Roman"/>
                <w:sz w:val="24"/>
                <w:szCs w:val="24"/>
              </w:rPr>
              <w:t>Ürünün UTS kaydı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2556B" w14:textId="77777777" w:rsidR="00F035C9" w:rsidRDefault="00F035C9" w:rsidP="00CC1546">
      <w:pPr>
        <w:spacing w:after="0" w:line="240" w:lineRule="auto"/>
      </w:pPr>
      <w:r>
        <w:separator/>
      </w:r>
    </w:p>
  </w:endnote>
  <w:endnote w:type="continuationSeparator" w:id="0">
    <w:p w14:paraId="31603762" w14:textId="77777777" w:rsidR="00F035C9" w:rsidRDefault="00F035C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7F8A" w14:textId="77777777" w:rsidR="003B78A7" w:rsidRDefault="003B78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5C50" w14:textId="77777777" w:rsidR="003B78A7" w:rsidRDefault="003B78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78A39" w14:textId="77777777" w:rsidR="003B78A7" w:rsidRDefault="003B78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2BF60" w14:textId="77777777" w:rsidR="00F035C9" w:rsidRDefault="00F035C9" w:rsidP="00CC1546">
      <w:pPr>
        <w:spacing w:after="0" w:line="240" w:lineRule="auto"/>
      </w:pPr>
      <w:r>
        <w:separator/>
      </w:r>
    </w:p>
  </w:footnote>
  <w:footnote w:type="continuationSeparator" w:id="0">
    <w:p w14:paraId="75B1A7F2" w14:textId="77777777" w:rsidR="00F035C9" w:rsidRDefault="00F035C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BB92" w14:textId="77777777" w:rsidR="003B78A7" w:rsidRDefault="003B78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067" w14:textId="6DFE531F" w:rsidR="00CC1546" w:rsidRPr="00842FB2" w:rsidRDefault="00143487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rFonts w:ascii="Times New Roman" w:hAnsi="Times New Roman" w:cs="Times New Roman"/>
        <w:b/>
        <w:bCs/>
        <w:sz w:val="24"/>
        <w:szCs w:val="24"/>
        <w:u w:val="single"/>
      </w:rPr>
      <w:t>SMT4095 LARENGEAL TÜP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646B" w14:textId="77777777" w:rsidR="003B78A7" w:rsidRDefault="003B7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D4"/>
    <w:multiLevelType w:val="hybridMultilevel"/>
    <w:tmpl w:val="3098836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8D27D1"/>
    <w:multiLevelType w:val="hybridMultilevel"/>
    <w:tmpl w:val="7354F1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84908"/>
    <w:multiLevelType w:val="hybridMultilevel"/>
    <w:tmpl w:val="D624AF2C"/>
    <w:lvl w:ilvl="0" w:tplc="40E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4A3496F"/>
    <w:multiLevelType w:val="hybridMultilevel"/>
    <w:tmpl w:val="D23AA42C"/>
    <w:lvl w:ilvl="0" w:tplc="08FE4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B5958"/>
    <w:multiLevelType w:val="multilevel"/>
    <w:tmpl w:val="F3848E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568FC"/>
    <w:multiLevelType w:val="hybridMultilevel"/>
    <w:tmpl w:val="9920D6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A334D"/>
    <w:multiLevelType w:val="hybridMultilevel"/>
    <w:tmpl w:val="D73A7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5017"/>
    <w:multiLevelType w:val="hybridMultilevel"/>
    <w:tmpl w:val="7354F1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6407"/>
    <w:multiLevelType w:val="hybridMultilevel"/>
    <w:tmpl w:val="874ACA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6E4"/>
    <w:multiLevelType w:val="hybridMultilevel"/>
    <w:tmpl w:val="9C68AF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51699"/>
    <w:multiLevelType w:val="hybridMultilevel"/>
    <w:tmpl w:val="02224832"/>
    <w:lvl w:ilvl="0" w:tplc="D6667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4E3C71"/>
    <w:multiLevelType w:val="hybridMultilevel"/>
    <w:tmpl w:val="D5526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3BA6"/>
    <w:multiLevelType w:val="hybridMultilevel"/>
    <w:tmpl w:val="FFC6003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2023F7"/>
    <w:multiLevelType w:val="hybridMultilevel"/>
    <w:tmpl w:val="F3848EA8"/>
    <w:lvl w:ilvl="0" w:tplc="40E87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146264"/>
    <w:multiLevelType w:val="hybridMultilevel"/>
    <w:tmpl w:val="C2189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C1388"/>
    <w:multiLevelType w:val="hybridMultilevel"/>
    <w:tmpl w:val="0FF8DB80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9"/>
  </w:num>
  <w:num w:numId="5">
    <w:abstractNumId w:val="18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16"/>
  </w:num>
  <w:num w:numId="14">
    <w:abstractNumId w:val="6"/>
  </w:num>
  <w:num w:numId="15">
    <w:abstractNumId w:val="3"/>
  </w:num>
  <w:num w:numId="16">
    <w:abstractNumId w:val="12"/>
  </w:num>
  <w:num w:numId="17">
    <w:abstractNumId w:val="14"/>
  </w:num>
  <w:num w:numId="18">
    <w:abstractNumId w:val="17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65BE"/>
    <w:rsid w:val="00050E73"/>
    <w:rsid w:val="000B2DE2"/>
    <w:rsid w:val="000D04A5"/>
    <w:rsid w:val="00104579"/>
    <w:rsid w:val="00143487"/>
    <w:rsid w:val="00195FEB"/>
    <w:rsid w:val="001A0D55"/>
    <w:rsid w:val="00205531"/>
    <w:rsid w:val="002618E3"/>
    <w:rsid w:val="00280072"/>
    <w:rsid w:val="002B5F9E"/>
    <w:rsid w:val="002B66F4"/>
    <w:rsid w:val="00331203"/>
    <w:rsid w:val="00336300"/>
    <w:rsid w:val="00375BFC"/>
    <w:rsid w:val="003A47FA"/>
    <w:rsid w:val="003B78A7"/>
    <w:rsid w:val="003E5F6B"/>
    <w:rsid w:val="00414FE1"/>
    <w:rsid w:val="004B7494"/>
    <w:rsid w:val="004D09B5"/>
    <w:rsid w:val="004E5265"/>
    <w:rsid w:val="00644FA8"/>
    <w:rsid w:val="0071525C"/>
    <w:rsid w:val="00842FB2"/>
    <w:rsid w:val="00936492"/>
    <w:rsid w:val="00A0594E"/>
    <w:rsid w:val="00A76582"/>
    <w:rsid w:val="00AA4D41"/>
    <w:rsid w:val="00AF3E76"/>
    <w:rsid w:val="00BA3150"/>
    <w:rsid w:val="00BD6076"/>
    <w:rsid w:val="00BD7CED"/>
    <w:rsid w:val="00BF4EE4"/>
    <w:rsid w:val="00BF5AAE"/>
    <w:rsid w:val="00CC1546"/>
    <w:rsid w:val="00CF60B3"/>
    <w:rsid w:val="00ED3775"/>
    <w:rsid w:val="00EE41DD"/>
    <w:rsid w:val="00EE7232"/>
    <w:rsid w:val="00F035C9"/>
    <w:rsid w:val="00F62109"/>
    <w:rsid w:val="00F87C1A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customStyle="1" w:styleId="Default">
    <w:name w:val="Default"/>
    <w:rsid w:val="00644FA8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07E5-EF20-4B5B-8BB2-6C732FFE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2022-08-12T11:09:00Z</dcterms:created>
  <dcterms:modified xsi:type="dcterms:W3CDTF">2022-08-12T11:09:00Z</dcterms:modified>
</cp:coreProperties>
</file>