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811"/>
      </w:tblGrid>
      <w:tr w:rsidR="004B7494" w14:paraId="5791AC46" w14:textId="77777777" w:rsidTr="00DE2C49">
        <w:trPr>
          <w:trHeight w:val="1351"/>
        </w:trPr>
        <w:tc>
          <w:tcPr>
            <w:tcW w:w="1537" w:type="dxa"/>
          </w:tcPr>
          <w:p w14:paraId="6B57E4C5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811" w:type="dxa"/>
            <w:shd w:val="clear" w:color="auto" w:fill="auto"/>
          </w:tcPr>
          <w:p w14:paraId="0699DBCB" w14:textId="1124B79D" w:rsidR="004B7494" w:rsidRPr="00DE2C49" w:rsidRDefault="00DE2C49" w:rsidP="00DE2C49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ind w:left="516" w:righ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C49">
              <w:rPr>
                <w:rFonts w:ascii="Times New Roman" w:hAnsi="Times New Roman" w:cs="Times New Roman"/>
                <w:sz w:val="24"/>
                <w:szCs w:val="24"/>
              </w:rPr>
              <w:t>Kaviteli ve kavitesiz tüm yaralarda tip-1 kollajen stimülasyonu sağlayarak veya İçeriğinde bulunan %0,2 Hyaluronik Asit sodyum tuzu ile fibroblast ve endotel hücrelerinin migrasyonunu ve proliferasyonunu destekleyerek granülasyon ve epitelizasyonu destekleyerek yaranın iyileşmesi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r w:rsidRPr="00DE2C49">
              <w:rPr>
                <w:rFonts w:ascii="Times New Roman" w:hAnsi="Times New Roman" w:cs="Times New Roman"/>
                <w:sz w:val="24"/>
                <w:szCs w:val="24"/>
              </w:rPr>
              <w:t xml:space="preserve"> sağlamak amacı için tasarlanmış olmalıdır.</w:t>
            </w:r>
          </w:p>
        </w:tc>
      </w:tr>
      <w:tr w:rsidR="004B7494" w14:paraId="48B12155" w14:textId="77777777" w:rsidTr="008021FB">
        <w:trPr>
          <w:trHeight w:val="1080"/>
        </w:trPr>
        <w:tc>
          <w:tcPr>
            <w:tcW w:w="1537" w:type="dxa"/>
          </w:tcPr>
          <w:p w14:paraId="0A8AD5BF" w14:textId="05423936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SM</w:t>
            </w:r>
            <w:r w:rsidR="00CC154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</w:t>
            </w: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Malzeme Tanımlama Bilgileri: </w:t>
            </w:r>
          </w:p>
          <w:p w14:paraId="0B36AB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811" w:type="dxa"/>
            <w:shd w:val="clear" w:color="auto" w:fill="auto"/>
          </w:tcPr>
          <w:p w14:paraId="11D8E40A" w14:textId="56D1DB79" w:rsidR="004B7494" w:rsidRPr="00DE2C49" w:rsidRDefault="00581955" w:rsidP="00DE2C49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ind w:left="516" w:righ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C49">
              <w:rPr>
                <w:rFonts w:ascii="Times New Roman" w:hAnsi="Times New Roman" w:cs="Times New Roman"/>
                <w:sz w:val="24"/>
                <w:szCs w:val="24"/>
              </w:rPr>
              <w:t>Ürün 25gr, 50gr,1</w:t>
            </w:r>
            <w:r w:rsidR="00120255" w:rsidRPr="00DE2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65432" w:rsidRPr="00DE2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20255" w:rsidRPr="00DE2C49">
              <w:rPr>
                <w:rFonts w:ascii="Times New Roman" w:hAnsi="Times New Roman" w:cs="Times New Roman"/>
                <w:sz w:val="24"/>
                <w:szCs w:val="24"/>
              </w:rPr>
              <w:t xml:space="preserve">gr </w:t>
            </w:r>
            <w:r w:rsidRPr="00DE2C49">
              <w:rPr>
                <w:rFonts w:ascii="Times New Roman" w:hAnsi="Times New Roman" w:cs="Times New Roman"/>
                <w:sz w:val="24"/>
                <w:szCs w:val="24"/>
              </w:rPr>
              <w:t xml:space="preserve">vb.  </w:t>
            </w:r>
            <w:r w:rsidR="00DE2C49" w:rsidRPr="00DE2C49">
              <w:rPr>
                <w:rFonts w:ascii="Times New Roman" w:hAnsi="Times New Roman" w:cs="Times New Roman"/>
                <w:sz w:val="24"/>
                <w:szCs w:val="24"/>
              </w:rPr>
              <w:t>Tüp</w:t>
            </w:r>
            <w:r w:rsidRPr="00DE2C49">
              <w:rPr>
                <w:rFonts w:ascii="Times New Roman" w:hAnsi="Times New Roman" w:cs="Times New Roman"/>
                <w:sz w:val="24"/>
                <w:szCs w:val="24"/>
              </w:rPr>
              <w:t xml:space="preserve"> ambalajdaki çeşitlerinden herhangi biri olmalıdır.</w:t>
            </w:r>
          </w:p>
        </w:tc>
      </w:tr>
      <w:tr w:rsidR="004B7494" w14:paraId="2F1E0A46" w14:textId="77777777" w:rsidTr="00DE2C49">
        <w:trPr>
          <w:trHeight w:val="1640"/>
        </w:trPr>
        <w:tc>
          <w:tcPr>
            <w:tcW w:w="1537" w:type="dxa"/>
          </w:tcPr>
          <w:p w14:paraId="4E58A194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811" w:type="dxa"/>
            <w:shd w:val="clear" w:color="auto" w:fill="auto"/>
          </w:tcPr>
          <w:p w14:paraId="4000955E" w14:textId="77777777" w:rsidR="00195FEB" w:rsidRPr="00DE2C49" w:rsidRDefault="00120255" w:rsidP="00DE2C49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ind w:left="516" w:righ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C49">
              <w:rPr>
                <w:rFonts w:ascii="Times New Roman" w:hAnsi="Times New Roman" w:cs="Times New Roman"/>
                <w:sz w:val="24"/>
                <w:szCs w:val="24"/>
              </w:rPr>
              <w:t>Ürün yara yatağı ve çevresinde uygulanabilir olmalıdır.</w:t>
            </w:r>
          </w:p>
          <w:p w14:paraId="67C35FA0" w14:textId="77777777" w:rsidR="00120255" w:rsidRPr="00DE2C49" w:rsidRDefault="00120255" w:rsidP="00DE2C49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ind w:left="516" w:righ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C49">
              <w:rPr>
                <w:rFonts w:ascii="Times New Roman" w:hAnsi="Times New Roman" w:cs="Times New Roman"/>
                <w:sz w:val="24"/>
                <w:szCs w:val="24"/>
              </w:rPr>
              <w:t>Ürün yara yatağı ve çevresinde fibroblast migrasyonuna katkıda bulunmalıdır.</w:t>
            </w:r>
          </w:p>
          <w:p w14:paraId="3B884636" w14:textId="7C949269" w:rsidR="00DE2C49" w:rsidRPr="00581327" w:rsidRDefault="00120255" w:rsidP="00581327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ind w:left="516" w:righ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C49">
              <w:rPr>
                <w:rFonts w:ascii="Times New Roman" w:hAnsi="Times New Roman" w:cs="Times New Roman"/>
                <w:sz w:val="24"/>
                <w:szCs w:val="24"/>
              </w:rPr>
              <w:t xml:space="preserve">Ürün içerisinde provitamin B5, Gliserol, Alfa-tokofererol, mineral ve bitkisel </w:t>
            </w:r>
            <w:r w:rsidR="0058132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581327">
              <w:rPr>
                <w:rFonts w:ascii="Times New Roman" w:hAnsi="Times New Roman" w:cs="Times New Roman"/>
                <w:sz w:val="24"/>
                <w:szCs w:val="24"/>
              </w:rPr>
              <w:t>azlı yağlar</w:t>
            </w:r>
            <w:r w:rsidR="00665432" w:rsidRPr="00581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32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81327">
              <w:rPr>
                <w:rFonts w:ascii="Times New Roman" w:hAnsi="Times New Roman" w:cs="Times New Roman"/>
                <w:sz w:val="24"/>
                <w:szCs w:val="24"/>
              </w:rPr>
              <w:t>hypericum</w:t>
            </w:r>
            <w:proofErr w:type="spellEnd"/>
            <w:r w:rsidRPr="00581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327">
              <w:rPr>
                <w:rFonts w:ascii="Times New Roman" w:hAnsi="Times New Roman" w:cs="Times New Roman"/>
                <w:sz w:val="24"/>
                <w:szCs w:val="24"/>
              </w:rPr>
              <w:t>perforatum</w:t>
            </w:r>
            <w:proofErr w:type="spellEnd"/>
            <w:r w:rsidRPr="005813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1327">
              <w:rPr>
                <w:rFonts w:ascii="Times New Roman" w:hAnsi="Times New Roman" w:cs="Times New Roman"/>
                <w:sz w:val="24"/>
                <w:szCs w:val="24"/>
              </w:rPr>
              <w:t>calendula</w:t>
            </w:r>
            <w:proofErr w:type="spellEnd"/>
            <w:r w:rsidRPr="00581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327">
              <w:rPr>
                <w:rFonts w:ascii="Times New Roman" w:hAnsi="Times New Roman" w:cs="Times New Roman"/>
                <w:sz w:val="24"/>
                <w:szCs w:val="24"/>
              </w:rPr>
              <w:t>officinalis</w:t>
            </w:r>
            <w:proofErr w:type="spellEnd"/>
            <w:r w:rsidRPr="005813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1327">
              <w:rPr>
                <w:rFonts w:ascii="Times New Roman" w:hAnsi="Times New Roman" w:cs="Times New Roman"/>
                <w:sz w:val="24"/>
                <w:szCs w:val="24"/>
              </w:rPr>
              <w:t>marigold</w:t>
            </w:r>
            <w:proofErr w:type="spellEnd"/>
            <w:r w:rsidRPr="00581327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581327">
              <w:rPr>
                <w:rFonts w:ascii="Times New Roman" w:hAnsi="Times New Roman" w:cs="Times New Roman"/>
                <w:sz w:val="24"/>
                <w:szCs w:val="24"/>
              </w:rPr>
              <w:t>neemaoil</w:t>
            </w:r>
            <w:proofErr w:type="spellEnd"/>
            <w:r w:rsidRPr="0058132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81327">
              <w:rPr>
                <w:rFonts w:ascii="Times New Roman" w:hAnsi="Times New Roman" w:cs="Times New Roman"/>
                <w:sz w:val="24"/>
                <w:szCs w:val="24"/>
              </w:rPr>
              <w:t>centelin</w:t>
            </w:r>
            <w:proofErr w:type="spellEnd"/>
            <w:r w:rsidRPr="00581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5432" w:rsidRPr="00581327">
              <w:rPr>
                <w:rFonts w:ascii="Times New Roman" w:hAnsi="Times New Roman" w:cs="Times New Roman"/>
                <w:sz w:val="24"/>
                <w:szCs w:val="24"/>
              </w:rPr>
              <w:t>ve koruyucu</w:t>
            </w:r>
            <w:r w:rsidRPr="00581327">
              <w:rPr>
                <w:rFonts w:ascii="Times New Roman" w:hAnsi="Times New Roman" w:cs="Times New Roman"/>
                <w:sz w:val="24"/>
                <w:szCs w:val="24"/>
              </w:rPr>
              <w:t xml:space="preserve"> olarak propolis </w:t>
            </w:r>
            <w:r w:rsidR="00D4204F" w:rsidRPr="00581327">
              <w:rPr>
                <w:rFonts w:ascii="Times New Roman" w:hAnsi="Times New Roman" w:cs="Times New Roman"/>
                <w:sz w:val="24"/>
                <w:szCs w:val="24"/>
              </w:rPr>
              <w:t xml:space="preserve">ve/veya </w:t>
            </w:r>
            <w:proofErr w:type="spellStart"/>
            <w:r w:rsidR="00D4204F" w:rsidRPr="00581327">
              <w:rPr>
                <w:rFonts w:ascii="Times New Roman" w:hAnsi="Times New Roman" w:cs="Times New Roman"/>
                <w:sz w:val="24"/>
                <w:szCs w:val="24"/>
              </w:rPr>
              <w:t>hypericum</w:t>
            </w:r>
            <w:proofErr w:type="spellEnd"/>
            <w:r w:rsidR="00D4204F" w:rsidRPr="00581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4204F" w:rsidRPr="00581327">
              <w:rPr>
                <w:rFonts w:ascii="Times New Roman" w:hAnsi="Times New Roman" w:cs="Times New Roman"/>
                <w:sz w:val="24"/>
                <w:szCs w:val="24"/>
              </w:rPr>
              <w:t>perforatum</w:t>
            </w:r>
            <w:proofErr w:type="spellEnd"/>
            <w:r w:rsidR="00D4204F" w:rsidRPr="00581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4204F" w:rsidRPr="00581327">
              <w:rPr>
                <w:rFonts w:ascii="Times New Roman" w:hAnsi="Times New Roman" w:cs="Times New Roman"/>
                <w:sz w:val="24"/>
                <w:szCs w:val="24"/>
              </w:rPr>
              <w:t>oil</w:t>
            </w:r>
            <w:proofErr w:type="spellEnd"/>
            <w:r w:rsidR="00D4204F" w:rsidRPr="005813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4204F" w:rsidRPr="00581327">
              <w:rPr>
                <w:rFonts w:ascii="Times New Roman" w:hAnsi="Times New Roman" w:cs="Times New Roman"/>
                <w:sz w:val="24"/>
                <w:szCs w:val="24"/>
              </w:rPr>
              <w:t>calendula</w:t>
            </w:r>
            <w:proofErr w:type="spellEnd"/>
            <w:r w:rsidR="00D4204F" w:rsidRPr="00581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4204F" w:rsidRPr="00581327">
              <w:rPr>
                <w:rFonts w:ascii="Times New Roman" w:hAnsi="Times New Roman" w:cs="Times New Roman"/>
                <w:sz w:val="24"/>
                <w:szCs w:val="24"/>
              </w:rPr>
              <w:t>officinalis</w:t>
            </w:r>
            <w:proofErr w:type="spellEnd"/>
            <w:r w:rsidR="00D4204F" w:rsidRPr="0058132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D4204F" w:rsidRPr="00581327">
              <w:rPr>
                <w:rFonts w:ascii="Times New Roman" w:hAnsi="Times New Roman" w:cs="Times New Roman"/>
                <w:sz w:val="24"/>
                <w:szCs w:val="24"/>
              </w:rPr>
              <w:t>marigold</w:t>
            </w:r>
            <w:proofErr w:type="spellEnd"/>
            <w:r w:rsidR="00D4204F" w:rsidRPr="00581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4204F" w:rsidRPr="00581327">
              <w:rPr>
                <w:rFonts w:ascii="Times New Roman" w:hAnsi="Times New Roman" w:cs="Times New Roman"/>
                <w:sz w:val="24"/>
                <w:szCs w:val="24"/>
              </w:rPr>
              <w:t>oil</w:t>
            </w:r>
            <w:proofErr w:type="spellEnd"/>
            <w:r w:rsidR="00D4204F" w:rsidRPr="00581327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="00D4204F" w:rsidRPr="00581327">
              <w:rPr>
                <w:rFonts w:ascii="Times New Roman" w:hAnsi="Times New Roman" w:cs="Times New Roman"/>
                <w:sz w:val="24"/>
                <w:szCs w:val="24"/>
              </w:rPr>
              <w:t>neem</w:t>
            </w:r>
            <w:proofErr w:type="spellEnd"/>
            <w:r w:rsidR="00D4204F" w:rsidRPr="00581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4204F" w:rsidRPr="00581327">
              <w:rPr>
                <w:rFonts w:ascii="Times New Roman" w:hAnsi="Times New Roman" w:cs="Times New Roman"/>
                <w:sz w:val="24"/>
                <w:szCs w:val="24"/>
              </w:rPr>
              <w:t>oil</w:t>
            </w:r>
            <w:proofErr w:type="spellEnd"/>
            <w:r w:rsidR="00D4204F" w:rsidRPr="005813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4204F" w:rsidRPr="00581327">
              <w:rPr>
                <w:rFonts w:ascii="Times New Roman" w:hAnsi="Times New Roman" w:cs="Times New Roman"/>
                <w:sz w:val="24"/>
                <w:szCs w:val="24"/>
              </w:rPr>
              <w:t>Nigella</w:t>
            </w:r>
            <w:proofErr w:type="spellEnd"/>
            <w:r w:rsidR="00D4204F" w:rsidRPr="00581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4204F" w:rsidRPr="00581327">
              <w:rPr>
                <w:rFonts w:ascii="Times New Roman" w:hAnsi="Times New Roman" w:cs="Times New Roman"/>
                <w:sz w:val="24"/>
                <w:szCs w:val="24"/>
              </w:rPr>
              <w:t>Sativa</w:t>
            </w:r>
            <w:proofErr w:type="spellEnd"/>
            <w:r w:rsidR="00D4204F" w:rsidRPr="00581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4204F" w:rsidRPr="00581327">
              <w:rPr>
                <w:rFonts w:ascii="Times New Roman" w:hAnsi="Times New Roman" w:cs="Times New Roman"/>
                <w:sz w:val="24"/>
                <w:szCs w:val="24"/>
              </w:rPr>
              <w:t>oil</w:t>
            </w:r>
            <w:proofErr w:type="spellEnd"/>
            <w:r w:rsidR="00D4204F" w:rsidRPr="005813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4204F" w:rsidRPr="00581327">
              <w:rPr>
                <w:rFonts w:ascii="Times New Roman" w:hAnsi="Times New Roman" w:cs="Times New Roman"/>
                <w:sz w:val="24"/>
                <w:szCs w:val="24"/>
              </w:rPr>
              <w:t>bees</w:t>
            </w:r>
            <w:proofErr w:type="spellEnd"/>
            <w:r w:rsidR="00D4204F" w:rsidRPr="00581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4204F" w:rsidRPr="00581327">
              <w:rPr>
                <w:rFonts w:ascii="Times New Roman" w:hAnsi="Times New Roman" w:cs="Times New Roman"/>
                <w:sz w:val="24"/>
                <w:szCs w:val="24"/>
              </w:rPr>
              <w:t>wax</w:t>
            </w:r>
            <w:proofErr w:type="spellEnd"/>
            <w:r w:rsidR="00D4204F" w:rsidRPr="00581327">
              <w:rPr>
                <w:rFonts w:ascii="Times New Roman" w:hAnsi="Times New Roman" w:cs="Times New Roman"/>
                <w:sz w:val="24"/>
                <w:szCs w:val="24"/>
              </w:rPr>
              <w:t xml:space="preserve">, ve </w:t>
            </w:r>
            <w:proofErr w:type="spellStart"/>
            <w:r w:rsidR="00D4204F" w:rsidRPr="00581327">
              <w:rPr>
                <w:rFonts w:ascii="Times New Roman" w:hAnsi="Times New Roman" w:cs="Times New Roman"/>
                <w:sz w:val="24"/>
                <w:szCs w:val="24"/>
              </w:rPr>
              <w:t>viscolam</w:t>
            </w:r>
            <w:proofErr w:type="spellEnd"/>
            <w:r w:rsidR="00D4204F" w:rsidRPr="00581327">
              <w:rPr>
                <w:rFonts w:ascii="Times New Roman" w:hAnsi="Times New Roman" w:cs="Times New Roman"/>
                <w:sz w:val="24"/>
                <w:szCs w:val="24"/>
              </w:rPr>
              <w:t xml:space="preserve"> AT </w:t>
            </w:r>
            <w:r w:rsidR="00C84E1C" w:rsidRPr="00581327">
              <w:rPr>
                <w:rFonts w:ascii="Times New Roman" w:hAnsi="Times New Roman" w:cs="Times New Roman"/>
                <w:sz w:val="24"/>
                <w:szCs w:val="24"/>
              </w:rPr>
              <w:t xml:space="preserve">içermelidir veya </w:t>
            </w:r>
            <w:r w:rsidR="00DE2C49" w:rsidRPr="00581327">
              <w:rPr>
                <w:rFonts w:ascii="Times New Roman" w:hAnsi="Times New Roman" w:cs="Times New Roman"/>
                <w:sz w:val="24"/>
                <w:szCs w:val="24"/>
              </w:rPr>
              <w:t xml:space="preserve">Bileşiminde %0.2 </w:t>
            </w:r>
            <w:r w:rsidR="00880F71" w:rsidRPr="00581327">
              <w:rPr>
                <w:rFonts w:ascii="Times New Roman" w:hAnsi="Times New Roman" w:cs="Times New Roman"/>
                <w:sz w:val="24"/>
                <w:szCs w:val="24"/>
              </w:rPr>
              <w:t>Hyaluronik</w:t>
            </w:r>
            <w:r w:rsidR="00DE2C49" w:rsidRPr="00581327">
              <w:rPr>
                <w:rFonts w:ascii="Times New Roman" w:hAnsi="Times New Roman" w:cs="Times New Roman"/>
                <w:sz w:val="24"/>
                <w:szCs w:val="24"/>
              </w:rPr>
              <w:t xml:space="preserve"> Asit sodyum tuzu, Polietilen glikol 400 monostearat, Oleik asidin </w:t>
            </w:r>
            <w:proofErr w:type="spellStart"/>
            <w:r w:rsidR="00DE2C49" w:rsidRPr="00581327">
              <w:rPr>
                <w:rFonts w:ascii="Times New Roman" w:hAnsi="Times New Roman" w:cs="Times New Roman"/>
                <w:sz w:val="24"/>
                <w:szCs w:val="24"/>
              </w:rPr>
              <w:t>desil</w:t>
            </w:r>
            <w:proofErr w:type="spellEnd"/>
            <w:r w:rsidR="00DE2C49" w:rsidRPr="00581327">
              <w:rPr>
                <w:rFonts w:ascii="Times New Roman" w:hAnsi="Times New Roman" w:cs="Times New Roman"/>
                <w:sz w:val="24"/>
                <w:szCs w:val="24"/>
              </w:rPr>
              <w:t xml:space="preserve"> esteri, </w:t>
            </w:r>
            <w:proofErr w:type="spellStart"/>
            <w:r w:rsidR="00DE2C49" w:rsidRPr="00581327">
              <w:rPr>
                <w:rFonts w:ascii="Times New Roman" w:hAnsi="Times New Roman" w:cs="Times New Roman"/>
                <w:sz w:val="24"/>
                <w:szCs w:val="24"/>
              </w:rPr>
              <w:t>Emülgatör</w:t>
            </w:r>
            <w:proofErr w:type="spellEnd"/>
            <w:r w:rsidR="00DE2C49" w:rsidRPr="00581327">
              <w:rPr>
                <w:rFonts w:ascii="Times New Roman" w:hAnsi="Times New Roman" w:cs="Times New Roman"/>
                <w:sz w:val="24"/>
                <w:szCs w:val="24"/>
              </w:rPr>
              <w:t xml:space="preserve"> parafin, Gliserol, %70 Sorbitol çözeltisi, Sodyum dehidroasetat, Metil p-hidroksibenzoat, Propil </w:t>
            </w:r>
            <w:r w:rsidR="00581327" w:rsidRPr="0058132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DE2C49" w:rsidRPr="00581327">
              <w:rPr>
                <w:rFonts w:ascii="Times New Roman" w:hAnsi="Times New Roman" w:cs="Times New Roman"/>
                <w:sz w:val="24"/>
                <w:szCs w:val="24"/>
              </w:rPr>
              <w:t>p-hidroksibenzoat, Saf su içermeli veya farklı bir formül ile istenen etki sağlamalıdır.</w:t>
            </w:r>
          </w:p>
          <w:p w14:paraId="43AF085A" w14:textId="7385FA13" w:rsidR="00120255" w:rsidRPr="00DE2C49" w:rsidRDefault="00120255" w:rsidP="00DE2C49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ind w:left="516" w:righ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C49">
              <w:rPr>
                <w:rFonts w:ascii="Times New Roman" w:hAnsi="Times New Roman" w:cs="Times New Roman"/>
                <w:sz w:val="24"/>
                <w:szCs w:val="24"/>
              </w:rPr>
              <w:t xml:space="preserve">Ürün sağlıklı dokuda maserasyon </w:t>
            </w:r>
            <w:r w:rsidR="00DE2C49" w:rsidRPr="00DE2C49">
              <w:rPr>
                <w:rFonts w:ascii="Times New Roman" w:hAnsi="Times New Roman" w:cs="Times New Roman"/>
                <w:sz w:val="24"/>
                <w:szCs w:val="24"/>
              </w:rPr>
              <w:t xml:space="preserve">(sıvı temasına bağlı </w:t>
            </w:r>
            <w:r w:rsidR="000E62E3">
              <w:rPr>
                <w:rFonts w:ascii="Times New Roman" w:hAnsi="Times New Roman" w:cs="Times New Roman"/>
                <w:sz w:val="24"/>
                <w:szCs w:val="24"/>
              </w:rPr>
              <w:t xml:space="preserve">dokuda </w:t>
            </w:r>
            <w:r w:rsidR="00DE2C49" w:rsidRPr="00DE2C49">
              <w:rPr>
                <w:rFonts w:ascii="Times New Roman" w:hAnsi="Times New Roman" w:cs="Times New Roman"/>
                <w:sz w:val="24"/>
                <w:szCs w:val="24"/>
              </w:rPr>
              <w:t>yumuşama</w:t>
            </w:r>
            <w:r w:rsidR="000E62E3">
              <w:rPr>
                <w:rFonts w:ascii="Times New Roman" w:hAnsi="Times New Roman" w:cs="Times New Roman"/>
                <w:sz w:val="24"/>
                <w:szCs w:val="24"/>
              </w:rPr>
              <w:t xml:space="preserve"> hali</w:t>
            </w:r>
            <w:r w:rsidR="00DE2C49" w:rsidRPr="00DE2C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E6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C49">
              <w:rPr>
                <w:rFonts w:ascii="Times New Roman" w:hAnsi="Times New Roman" w:cs="Times New Roman"/>
                <w:sz w:val="24"/>
                <w:szCs w:val="24"/>
              </w:rPr>
              <w:t>yapmamalıdır.</w:t>
            </w:r>
          </w:p>
          <w:p w14:paraId="1B15D1CB" w14:textId="4DDD181B" w:rsidR="00120255" w:rsidRPr="00DE2C49" w:rsidRDefault="00120255" w:rsidP="00DE2C49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ind w:left="516" w:righ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C49">
              <w:rPr>
                <w:rFonts w:ascii="Times New Roman" w:hAnsi="Times New Roman" w:cs="Times New Roman"/>
                <w:sz w:val="24"/>
                <w:szCs w:val="24"/>
              </w:rPr>
              <w:t xml:space="preserve">Ürün 12-24 </w:t>
            </w:r>
            <w:r w:rsidR="00665432" w:rsidRPr="00DE2C49">
              <w:rPr>
                <w:rFonts w:ascii="Times New Roman" w:hAnsi="Times New Roman" w:cs="Times New Roman"/>
                <w:sz w:val="24"/>
                <w:szCs w:val="24"/>
              </w:rPr>
              <w:t>saatte</w:t>
            </w:r>
            <w:r w:rsidRPr="00DE2C49">
              <w:rPr>
                <w:rFonts w:ascii="Times New Roman" w:hAnsi="Times New Roman" w:cs="Times New Roman"/>
                <w:sz w:val="24"/>
                <w:szCs w:val="24"/>
              </w:rPr>
              <w:t xml:space="preserve"> bir uygulamaya uygun olmalıdır.</w:t>
            </w:r>
          </w:p>
        </w:tc>
      </w:tr>
      <w:tr w:rsidR="004B7494" w14:paraId="17A5157A" w14:textId="77777777" w:rsidTr="00E35D7F">
        <w:trPr>
          <w:trHeight w:val="1247"/>
        </w:trPr>
        <w:tc>
          <w:tcPr>
            <w:tcW w:w="1537" w:type="dxa"/>
          </w:tcPr>
          <w:p w14:paraId="2E7CFBBE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811" w:type="dxa"/>
            <w:shd w:val="clear" w:color="auto" w:fill="auto"/>
          </w:tcPr>
          <w:p w14:paraId="0E5D14CA" w14:textId="77777777" w:rsidR="00195FEB" w:rsidRPr="00DE2C49" w:rsidRDefault="00665432" w:rsidP="00DE2C49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ind w:left="516" w:righ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C49">
              <w:rPr>
                <w:rFonts w:ascii="Times New Roman" w:hAnsi="Times New Roman" w:cs="Times New Roman"/>
                <w:sz w:val="24"/>
                <w:szCs w:val="24"/>
              </w:rPr>
              <w:t>Tekli tüp ambalajda teslim edilmelidir.</w:t>
            </w:r>
          </w:p>
          <w:p w14:paraId="1B153529" w14:textId="778BC8B7" w:rsidR="00665432" w:rsidRPr="00DE2C49" w:rsidRDefault="00665432" w:rsidP="00DE2C49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ind w:left="516" w:righ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C49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581327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Pr="00DE2C49">
              <w:rPr>
                <w:rFonts w:ascii="Times New Roman" w:hAnsi="Times New Roman" w:cs="Times New Roman"/>
                <w:sz w:val="24"/>
                <w:szCs w:val="24"/>
              </w:rPr>
              <w:t xml:space="preserve">ts kaydı olmalı ürün ambalaj üzerinde son kullanma </w:t>
            </w:r>
            <w:r w:rsidR="00E35D7F">
              <w:rPr>
                <w:rFonts w:ascii="Times New Roman" w:hAnsi="Times New Roman" w:cs="Times New Roman"/>
                <w:sz w:val="24"/>
                <w:szCs w:val="24"/>
              </w:rPr>
              <w:t xml:space="preserve">ve üretim </w:t>
            </w:r>
            <w:r w:rsidRPr="00DE2C49">
              <w:rPr>
                <w:rFonts w:ascii="Times New Roman" w:hAnsi="Times New Roman" w:cs="Times New Roman"/>
                <w:sz w:val="24"/>
                <w:szCs w:val="24"/>
              </w:rPr>
              <w:t>tarihi belirtilmiş olmalıdır.</w:t>
            </w:r>
            <w:bookmarkStart w:id="0" w:name="_GoBack"/>
            <w:bookmarkEnd w:id="0"/>
          </w:p>
        </w:tc>
      </w:tr>
    </w:tbl>
    <w:p w14:paraId="3335A9E9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AD6C07" w14:textId="77777777" w:rsidR="008D6FB9" w:rsidRDefault="008D6FB9" w:rsidP="00CC1546">
      <w:pPr>
        <w:spacing w:after="0" w:line="240" w:lineRule="auto"/>
      </w:pPr>
      <w:r>
        <w:separator/>
      </w:r>
    </w:p>
  </w:endnote>
  <w:endnote w:type="continuationSeparator" w:id="0">
    <w:p w14:paraId="07793584" w14:textId="77777777" w:rsidR="008D6FB9" w:rsidRDefault="008D6FB9" w:rsidP="00CC1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C3C838" w14:textId="77777777" w:rsidR="008D6FB9" w:rsidRDefault="008D6FB9" w:rsidP="00CC1546">
      <w:pPr>
        <w:spacing w:after="0" w:line="240" w:lineRule="auto"/>
      </w:pPr>
      <w:r>
        <w:separator/>
      </w:r>
    </w:p>
  </w:footnote>
  <w:footnote w:type="continuationSeparator" w:id="0">
    <w:p w14:paraId="1F036EE3" w14:textId="77777777" w:rsidR="008D6FB9" w:rsidRDefault="008D6FB9" w:rsidP="00CC1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78067" w14:textId="2AE63339" w:rsidR="00CC1546" w:rsidRPr="00C8494F" w:rsidRDefault="00C8494F" w:rsidP="00DE2C49">
    <w:pPr>
      <w:spacing w:after="0" w:line="240" w:lineRule="auto"/>
      <w:ind w:left="-567"/>
      <w:rPr>
        <w:rFonts w:ascii="Times New Roman" w:hAnsi="Times New Roman" w:cs="Times New Roman"/>
        <w:b/>
        <w:bCs/>
        <w:color w:val="343434"/>
        <w:sz w:val="24"/>
        <w:szCs w:val="24"/>
        <w:u w:val="single"/>
        <w:shd w:val="clear" w:color="auto" w:fill="FFFFFF"/>
      </w:rPr>
    </w:pPr>
    <w:r w:rsidRPr="00C8494F">
      <w:rPr>
        <w:rFonts w:ascii="Times New Roman" w:hAnsi="Times New Roman" w:cs="Times New Roman"/>
        <w:b/>
        <w:bCs/>
        <w:color w:val="343434"/>
        <w:sz w:val="24"/>
        <w:szCs w:val="24"/>
        <w:u w:val="single"/>
        <w:shd w:val="clear" w:color="auto" w:fill="FFFFFF"/>
      </w:rPr>
      <w:t>SMT4113 YARA BAKIM KREMİ, EPİTELİZASYON DESTEKLEYİCİ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E283D"/>
    <w:multiLevelType w:val="hybridMultilevel"/>
    <w:tmpl w:val="EAD0CC3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284A5E8A"/>
    <w:multiLevelType w:val="hybridMultilevel"/>
    <w:tmpl w:val="3B8E19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415DD"/>
    <w:multiLevelType w:val="hybridMultilevel"/>
    <w:tmpl w:val="70B8A4D2"/>
    <w:lvl w:ilvl="0" w:tplc="FB36E0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6369EB"/>
    <w:multiLevelType w:val="hybridMultilevel"/>
    <w:tmpl w:val="690C48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465BE"/>
    <w:rsid w:val="000D04A5"/>
    <w:rsid w:val="000E62E3"/>
    <w:rsid w:val="00104579"/>
    <w:rsid w:val="00120255"/>
    <w:rsid w:val="00195FEB"/>
    <w:rsid w:val="001A0D55"/>
    <w:rsid w:val="00205531"/>
    <w:rsid w:val="002618E3"/>
    <w:rsid w:val="002B66F4"/>
    <w:rsid w:val="002F7C79"/>
    <w:rsid w:val="00331203"/>
    <w:rsid w:val="00336300"/>
    <w:rsid w:val="004B7494"/>
    <w:rsid w:val="00581327"/>
    <w:rsid w:val="00581955"/>
    <w:rsid w:val="00665432"/>
    <w:rsid w:val="007457F6"/>
    <w:rsid w:val="008021FB"/>
    <w:rsid w:val="00840FC2"/>
    <w:rsid w:val="00842FB2"/>
    <w:rsid w:val="00854338"/>
    <w:rsid w:val="00880F71"/>
    <w:rsid w:val="008D6FB9"/>
    <w:rsid w:val="00936492"/>
    <w:rsid w:val="00A0594E"/>
    <w:rsid w:val="00A76582"/>
    <w:rsid w:val="00BA3150"/>
    <w:rsid w:val="00BD6076"/>
    <w:rsid w:val="00BF4EE4"/>
    <w:rsid w:val="00BF5AAE"/>
    <w:rsid w:val="00C8494F"/>
    <w:rsid w:val="00C84E1C"/>
    <w:rsid w:val="00CC1546"/>
    <w:rsid w:val="00D26BB9"/>
    <w:rsid w:val="00D4204F"/>
    <w:rsid w:val="00D769E9"/>
    <w:rsid w:val="00DE2C49"/>
    <w:rsid w:val="00E35D7F"/>
    <w:rsid w:val="00ED3775"/>
    <w:rsid w:val="00F8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1546"/>
  </w:style>
  <w:style w:type="paragraph" w:styleId="AltBilgi">
    <w:name w:val="footer"/>
    <w:basedOn w:val="Normal"/>
    <w:link w:val="Al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1546"/>
  </w:style>
  <w:style w:type="character" w:styleId="Vurgu">
    <w:name w:val="Emphasis"/>
    <w:basedOn w:val="VarsaylanParagrafYazTipi"/>
    <w:uiPriority w:val="20"/>
    <w:qFormat/>
    <w:rsid w:val="00C849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0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1F86E-E955-459F-8B40-B509C185E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Akın EKİNCİ</cp:lastModifiedBy>
  <cp:revision>8</cp:revision>
  <dcterms:created xsi:type="dcterms:W3CDTF">2022-08-25T14:47:00Z</dcterms:created>
  <dcterms:modified xsi:type="dcterms:W3CDTF">2022-10-20T08:04:00Z</dcterms:modified>
</cp:coreProperties>
</file>