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8729"/>
      </w:tblGrid>
      <w:tr w:rsidR="00C60068" w:rsidRPr="00B33EA7" w:rsidTr="00C27A22">
        <w:trPr>
          <w:trHeight w:val="708"/>
        </w:trPr>
        <w:tc>
          <w:tcPr>
            <w:tcW w:w="1343" w:type="dxa"/>
          </w:tcPr>
          <w:p w:rsidR="00C60068" w:rsidRPr="00B33EA7" w:rsidRDefault="00CE01BB" w:rsidP="00B33EA7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729" w:type="dxa"/>
            <w:shd w:val="clear" w:color="auto" w:fill="auto"/>
          </w:tcPr>
          <w:p w:rsidR="00C60068" w:rsidRPr="00B33EA7" w:rsidRDefault="00FA7691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materyallerin altında, direkt ve </w:t>
            </w:r>
            <w:proofErr w:type="spellStart"/>
            <w:r w:rsidR="00EB206F" w:rsidRPr="00B33E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ndirekt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pulpa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örtül</w:t>
            </w:r>
            <w:r w:rsidR="00BE070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melerinde dolgu materyalinin altında astar maddesi olarak kullanıma uygun</w:t>
            </w:r>
            <w:r w:rsidR="001E0504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60068" w:rsidRPr="00B33EA7" w:rsidTr="00C27A22">
        <w:trPr>
          <w:trHeight w:val="1319"/>
        </w:trPr>
        <w:tc>
          <w:tcPr>
            <w:tcW w:w="1343" w:type="dxa"/>
          </w:tcPr>
          <w:p w:rsidR="00C60068" w:rsidRPr="00B33EA7" w:rsidRDefault="00C60068" w:rsidP="00B33EA7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729" w:type="dxa"/>
            <w:shd w:val="clear" w:color="auto" w:fill="auto"/>
          </w:tcPr>
          <w:p w:rsidR="0017776F" w:rsidRPr="00B33EA7" w:rsidRDefault="0017776F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Pat ve</w:t>
            </w:r>
            <w:r w:rsidR="00FA52FE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ya </w:t>
            </w:r>
            <w:r w:rsidR="00E835FF" w:rsidRPr="00B33EA7">
              <w:rPr>
                <w:rFonts w:ascii="Times New Roman" w:hAnsi="Times New Roman" w:cs="Times New Roman"/>
                <w:sz w:val="24"/>
                <w:szCs w:val="24"/>
              </w:rPr>
              <w:t>ışıkla sertleşen formları o</w:t>
            </w:r>
            <w:r w:rsidR="00FA52FE" w:rsidRPr="00B33EA7">
              <w:rPr>
                <w:rFonts w:ascii="Times New Roman" w:hAnsi="Times New Roman" w:cs="Times New Roman"/>
                <w:sz w:val="24"/>
                <w:szCs w:val="24"/>
              </w:rPr>
              <w:t>labilir.</w:t>
            </w:r>
          </w:p>
          <w:p w:rsidR="00BE070B" w:rsidRPr="00BE070B" w:rsidRDefault="00FA52FE" w:rsidP="00BE070B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835FF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şıkla sertleşen </w:t>
            </w:r>
            <w:r w:rsidR="0017776F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kalsiyum hidroksit enjektör formunda ambalajlanmış olup en az </w:t>
            </w:r>
            <w:r w:rsidR="000069BF" w:rsidRPr="00B33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76F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gram olmalıdır.</w:t>
            </w:r>
            <w:r w:rsidR="009C3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2FE" w:rsidRPr="00B33EA7" w:rsidRDefault="00FA52FE" w:rsidP="00BE070B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Pat formu için ürün toplam miktarı en az 10 gr olmalıdır.</w:t>
            </w:r>
          </w:p>
        </w:tc>
      </w:tr>
      <w:tr w:rsidR="00C60068" w:rsidRPr="00B33EA7" w:rsidTr="00C27A22">
        <w:trPr>
          <w:trHeight w:val="983"/>
        </w:trPr>
        <w:tc>
          <w:tcPr>
            <w:tcW w:w="1343" w:type="dxa"/>
          </w:tcPr>
          <w:p w:rsidR="00C60068" w:rsidRPr="00B33EA7" w:rsidRDefault="00C60068" w:rsidP="00B33EA7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B33EA7" w:rsidRDefault="00C60068" w:rsidP="00B33EA7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29" w:type="dxa"/>
            <w:shd w:val="clear" w:color="auto" w:fill="auto"/>
          </w:tcPr>
          <w:p w:rsidR="0017776F" w:rsidRPr="00B33EA7" w:rsidRDefault="0017776F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Kalsiyum hidroksit esaslı olmalıdır.</w:t>
            </w:r>
          </w:p>
          <w:p w:rsidR="0017776F" w:rsidRPr="00B33EA7" w:rsidRDefault="0017776F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7776F" w:rsidRPr="00B33EA7" w:rsidRDefault="0017776F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, amalgam ve fosfat </w:t>
            </w: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simanların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altına uygulandığında reaksiyon yaratmamalıdır.  </w:t>
            </w:r>
          </w:p>
          <w:p w:rsidR="0017776F" w:rsidRPr="00B33EA7" w:rsidRDefault="0017776F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Sekonder</w:t>
            </w:r>
            <w:proofErr w:type="spellEnd"/>
            <w:r w:rsidR="00125D7C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oluşumunu desteklemelidir.</w:t>
            </w:r>
          </w:p>
          <w:p w:rsidR="00125D7C" w:rsidRPr="00B33EA7" w:rsidRDefault="00125D7C" w:rsidP="00B33EA7">
            <w:pPr>
              <w:pStyle w:val="ListeParagraf"/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b/>
                <w:sz w:val="24"/>
                <w:szCs w:val="24"/>
              </w:rPr>
              <w:t>Işı</w:t>
            </w:r>
            <w:r w:rsidR="00C5566E" w:rsidRPr="00B33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 sertleşen </w:t>
            </w:r>
            <w:r w:rsidRPr="00B33EA7">
              <w:rPr>
                <w:rFonts w:ascii="Times New Roman" w:hAnsi="Times New Roman" w:cs="Times New Roman"/>
                <w:b/>
                <w:sz w:val="24"/>
                <w:szCs w:val="24"/>
              </w:rPr>
              <w:t>kalsiyum hidroksit;</w:t>
            </w:r>
          </w:p>
          <w:p w:rsidR="00125D7C" w:rsidRPr="00B33EA7" w:rsidRDefault="00125D7C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Enjektör ucuna takılan değiştirilebilir </w:t>
            </w: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iğne uçları ile </w:t>
            </w: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kaviteye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yerleştirilmelidir.</w:t>
            </w:r>
          </w:p>
          <w:p w:rsidR="00125D7C" w:rsidRPr="00B33EA7" w:rsidRDefault="00125D7C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Işı</w:t>
            </w:r>
            <w:r w:rsidR="00C5566E" w:rsidRPr="00B33EA7">
              <w:rPr>
                <w:rFonts w:ascii="Times New Roman" w:hAnsi="Times New Roman" w:cs="Times New Roman"/>
                <w:sz w:val="24"/>
                <w:szCs w:val="24"/>
              </w:rPr>
              <w:t>kla</w:t>
            </w: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sertleşmelidir.</w:t>
            </w:r>
          </w:p>
          <w:p w:rsidR="0017776F" w:rsidRPr="00B33EA7" w:rsidRDefault="00125D7C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Kullanıma hazır olmalıdır.</w:t>
            </w:r>
          </w:p>
          <w:p w:rsidR="00125D7C" w:rsidRPr="00B33EA7" w:rsidRDefault="0017776F" w:rsidP="00B33EA7">
            <w:pPr>
              <w:pStyle w:val="ListeParagraf"/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Pat </w:t>
            </w:r>
            <w:r w:rsidR="00125D7C" w:rsidRPr="00B33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kalsiyum hidroksit; </w:t>
            </w:r>
          </w:p>
          <w:p w:rsidR="0017776F" w:rsidRPr="00B33EA7" w:rsidRDefault="0017776F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Baz ve katalizör patlarından ibaret olmalıdır.</w:t>
            </w:r>
          </w:p>
          <w:p w:rsidR="00C5566E" w:rsidRPr="00B33EA7" w:rsidRDefault="0017776F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Pat plastik tüplerde olmalıdır. </w:t>
            </w:r>
          </w:p>
          <w:p w:rsidR="001D66EF" w:rsidRPr="00B33EA7" w:rsidRDefault="001D66EF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En az %25 kalsiyum hidroksit içermelidir.</w:t>
            </w:r>
          </w:p>
          <w:p w:rsidR="001D66EF" w:rsidRPr="00B33EA7" w:rsidRDefault="004D4268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Bileşiminde k</w:t>
            </w:r>
            <w:r w:rsidR="001D66EF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alsiyum hidroksit, çinko oksit ve titanyum dioksit </w:t>
            </w: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bileşenlerden oluşup</w:t>
            </w:r>
            <w:r w:rsidR="001D66EF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tersiyer </w:t>
            </w:r>
            <w:proofErr w:type="spellStart"/>
            <w:r w:rsidR="001D66EF" w:rsidRPr="00B33EA7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="001D66EF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oluşumunu sağlamalıdır.</w:t>
            </w:r>
          </w:p>
          <w:p w:rsidR="001D66EF" w:rsidRPr="00B33EA7" w:rsidRDefault="001D66EF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Yüksek derecede </w:t>
            </w: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alkalen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:rsidR="0041207C" w:rsidRPr="00B33EA7" w:rsidRDefault="0041207C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Kompresiv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basınca dayanıklı olmalıdır.</w:t>
            </w:r>
          </w:p>
          <w:p w:rsidR="0041207C" w:rsidRPr="00B33EA7" w:rsidRDefault="0041207C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Karıştırıldıktan sonra hemen sertleşmemelidir.</w:t>
            </w:r>
            <w:r w:rsidR="00EB206F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07C" w:rsidRPr="00B33EA7" w:rsidRDefault="0041207C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Çalışma süresi uygun olmalıdır.</w:t>
            </w:r>
          </w:p>
          <w:p w:rsidR="0041207C" w:rsidRPr="00B33EA7" w:rsidRDefault="0041207C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Kendiliğinden sertleşme özelliği olmalı, ağız içine uygulandıktan en fazla </w:t>
            </w:r>
            <w:r w:rsidR="00EB206F" w:rsidRPr="00B33E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697E" w:rsidRPr="00B33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saniye sonra sertleşmelidir.</w:t>
            </w:r>
          </w:p>
          <w:p w:rsidR="00125D7C" w:rsidRPr="00B33EA7" w:rsidRDefault="0041207C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Sertleşirken ısı açığa çıkmamalıdır.</w:t>
            </w:r>
          </w:p>
        </w:tc>
      </w:tr>
      <w:tr w:rsidR="00C60068" w:rsidRPr="00B33EA7" w:rsidTr="00BE070B">
        <w:trPr>
          <w:trHeight w:val="1055"/>
        </w:trPr>
        <w:tc>
          <w:tcPr>
            <w:tcW w:w="1343" w:type="dxa"/>
          </w:tcPr>
          <w:p w:rsidR="00C60068" w:rsidRPr="00B33EA7" w:rsidRDefault="00C60068" w:rsidP="00B33EA7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  <w:bookmarkStart w:id="0" w:name="_GoBack"/>
            <w:bookmarkEnd w:id="0"/>
          </w:p>
        </w:tc>
        <w:tc>
          <w:tcPr>
            <w:tcW w:w="8729" w:type="dxa"/>
            <w:shd w:val="clear" w:color="auto" w:fill="auto"/>
          </w:tcPr>
          <w:p w:rsidR="00125D7C" w:rsidRPr="00B33EA7" w:rsidRDefault="00125D7C" w:rsidP="00B33EA7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Pat halinde olanların kutu içerisinde karıştırma </w:t>
            </w:r>
            <w:proofErr w:type="gram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C5566E" w:rsidRPr="00BE070B" w:rsidRDefault="00125D7C" w:rsidP="00BE070B">
            <w:pPr>
              <w:pStyle w:val="ListeParagraf"/>
              <w:numPr>
                <w:ilvl w:val="0"/>
                <w:numId w:val="40"/>
              </w:numPr>
              <w:spacing w:before="120" w:after="12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Işı</w:t>
            </w:r>
            <w:r w:rsidR="00C5566E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kla sertleşen </w:t>
            </w:r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kalsiyum hidroksit ile birlikte </w:t>
            </w:r>
            <w:r w:rsidR="00C5566E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ürünün her gramı için </w:t>
            </w:r>
            <w:r w:rsidR="00EB206F" w:rsidRPr="00B33E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566E"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adet </w:t>
            </w:r>
            <w:proofErr w:type="spellStart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Pr="00B33EA7">
              <w:rPr>
                <w:rFonts w:ascii="Times New Roman" w:hAnsi="Times New Roman" w:cs="Times New Roman"/>
                <w:sz w:val="24"/>
                <w:szCs w:val="24"/>
              </w:rPr>
              <w:t xml:space="preserve"> uç verilmelidir.</w:t>
            </w:r>
          </w:p>
        </w:tc>
      </w:tr>
    </w:tbl>
    <w:p w:rsidR="0053482D" w:rsidRPr="00B33EA7" w:rsidRDefault="0053482D" w:rsidP="00B33EA7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Pr="00B33EA7" w:rsidRDefault="00522113" w:rsidP="00B33EA7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RPr="00B33EA7" w:rsidSect="00DC3FF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D81" w:rsidRDefault="002B5D81" w:rsidP="00CE01BB">
      <w:pPr>
        <w:spacing w:after="0" w:line="240" w:lineRule="auto"/>
      </w:pPr>
      <w:r>
        <w:separator/>
      </w:r>
    </w:p>
  </w:endnote>
  <w:endnote w:type="continuationSeparator" w:id="0">
    <w:p w:rsidR="002B5D81" w:rsidRDefault="002B5D81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AB595A">
        <w:pPr>
          <w:pStyle w:val="AltBilgi"/>
          <w:jc w:val="center"/>
        </w:pPr>
        <w:r>
          <w:fldChar w:fldCharType="begin"/>
        </w:r>
        <w:r w:rsidR="00CE01BB">
          <w:instrText>PAGE   \* MERGEFORMAT</w:instrText>
        </w:r>
        <w:r>
          <w:fldChar w:fldCharType="separate"/>
        </w:r>
        <w:r w:rsidR="00BA676C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D81" w:rsidRDefault="002B5D81" w:rsidP="00CE01BB">
      <w:pPr>
        <w:spacing w:after="0" w:line="240" w:lineRule="auto"/>
      </w:pPr>
      <w:r>
        <w:separator/>
      </w:r>
    </w:p>
  </w:footnote>
  <w:footnote w:type="continuationSeparator" w:id="0">
    <w:p w:rsidR="002B5D81" w:rsidRDefault="002B5D81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FA52FE" w:rsidRDefault="00CE01BB" w:rsidP="00237363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FA52F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4C4CD3" w:rsidRPr="00FA52F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4129</w:t>
    </w:r>
    <w:r w:rsidR="0092104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1D66EF" w:rsidRPr="00FA52F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KAİDE MATERYALİ, </w:t>
    </w:r>
    <w:r w:rsidR="00237363" w:rsidRPr="00FA52F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KALSİ</w:t>
    </w:r>
    <w:r w:rsidR="00DC3FFA" w:rsidRPr="00FA52F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YUM HİDROKSİT</w:t>
    </w:r>
    <w:r w:rsidR="0092104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  <w:p w:rsidR="00CE01BB" w:rsidRPr="00FA52FE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5AC4D07"/>
    <w:multiLevelType w:val="hybridMultilevel"/>
    <w:tmpl w:val="A698B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1A81"/>
    <w:multiLevelType w:val="hybridMultilevel"/>
    <w:tmpl w:val="F12E19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D45A35"/>
    <w:multiLevelType w:val="hybridMultilevel"/>
    <w:tmpl w:val="504CE508"/>
    <w:lvl w:ilvl="0" w:tplc="F77E2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3287F"/>
    <w:multiLevelType w:val="hybridMultilevel"/>
    <w:tmpl w:val="89AABB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F85BBC"/>
    <w:multiLevelType w:val="hybridMultilevel"/>
    <w:tmpl w:val="CD78EF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21E85"/>
    <w:multiLevelType w:val="hybridMultilevel"/>
    <w:tmpl w:val="163448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55E32"/>
    <w:multiLevelType w:val="hybridMultilevel"/>
    <w:tmpl w:val="F36E5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0443E8B"/>
    <w:multiLevelType w:val="hybridMultilevel"/>
    <w:tmpl w:val="8D60435A"/>
    <w:lvl w:ilvl="0" w:tplc="309644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337ECC"/>
    <w:multiLevelType w:val="hybridMultilevel"/>
    <w:tmpl w:val="163448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CC00D9"/>
    <w:multiLevelType w:val="hybridMultilevel"/>
    <w:tmpl w:val="163448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FD7168"/>
    <w:multiLevelType w:val="hybridMultilevel"/>
    <w:tmpl w:val="CD78EF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2"/>
  </w:num>
  <w:num w:numId="5">
    <w:abstractNumId w:val="25"/>
  </w:num>
  <w:num w:numId="6">
    <w:abstractNumId w:val="24"/>
  </w:num>
  <w:num w:numId="7">
    <w:abstractNumId w:val="33"/>
  </w:num>
  <w:num w:numId="8">
    <w:abstractNumId w:val="31"/>
  </w:num>
  <w:num w:numId="9">
    <w:abstractNumId w:val="14"/>
  </w:num>
  <w:num w:numId="10">
    <w:abstractNumId w:val="20"/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8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1"/>
  </w:num>
  <w:num w:numId="21">
    <w:abstractNumId w:val="2"/>
  </w:num>
  <w:num w:numId="22">
    <w:abstractNumId w:val="27"/>
  </w:num>
  <w:num w:numId="23">
    <w:abstractNumId w:val="5"/>
  </w:num>
  <w:num w:numId="24">
    <w:abstractNumId w:val="21"/>
  </w:num>
  <w:num w:numId="25">
    <w:abstractNumId w:val="32"/>
  </w:num>
  <w:num w:numId="26">
    <w:abstractNumId w:val="15"/>
  </w:num>
  <w:num w:numId="27">
    <w:abstractNumId w:val="26"/>
  </w:num>
  <w:num w:numId="28">
    <w:abstractNumId w:val="9"/>
  </w:num>
  <w:num w:numId="29">
    <w:abstractNumId w:val="7"/>
  </w:num>
  <w:num w:numId="30">
    <w:abstractNumId w:val="8"/>
  </w:num>
  <w:num w:numId="31">
    <w:abstractNumId w:val="3"/>
  </w:num>
  <w:num w:numId="32">
    <w:abstractNumId w:val="16"/>
  </w:num>
  <w:num w:numId="33">
    <w:abstractNumId w:val="35"/>
  </w:num>
  <w:num w:numId="34">
    <w:abstractNumId w:val="34"/>
  </w:num>
  <w:num w:numId="35">
    <w:abstractNumId w:val="18"/>
  </w:num>
  <w:num w:numId="36">
    <w:abstractNumId w:val="37"/>
  </w:num>
  <w:num w:numId="37">
    <w:abstractNumId w:val="10"/>
  </w:num>
  <w:num w:numId="38">
    <w:abstractNumId w:val="4"/>
  </w:num>
  <w:num w:numId="39">
    <w:abstractNumId w:val="3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099C"/>
    <w:rsid w:val="000050D5"/>
    <w:rsid w:val="000069BF"/>
    <w:rsid w:val="0003272C"/>
    <w:rsid w:val="00087453"/>
    <w:rsid w:val="000B5373"/>
    <w:rsid w:val="000D38A1"/>
    <w:rsid w:val="00125D7C"/>
    <w:rsid w:val="001603EE"/>
    <w:rsid w:val="001716CA"/>
    <w:rsid w:val="0017776F"/>
    <w:rsid w:val="0018108D"/>
    <w:rsid w:val="001D66EF"/>
    <w:rsid w:val="001E0504"/>
    <w:rsid w:val="00237363"/>
    <w:rsid w:val="002829FF"/>
    <w:rsid w:val="002A0273"/>
    <w:rsid w:val="002B5D81"/>
    <w:rsid w:val="00392C0F"/>
    <w:rsid w:val="003C739E"/>
    <w:rsid w:val="003D3D46"/>
    <w:rsid w:val="003D78B8"/>
    <w:rsid w:val="003D7A1B"/>
    <w:rsid w:val="0041207C"/>
    <w:rsid w:val="00427896"/>
    <w:rsid w:val="00463A88"/>
    <w:rsid w:val="00465FC3"/>
    <w:rsid w:val="004A35D2"/>
    <w:rsid w:val="004C4CD3"/>
    <w:rsid w:val="004D4268"/>
    <w:rsid w:val="004F4A36"/>
    <w:rsid w:val="00522113"/>
    <w:rsid w:val="0053482D"/>
    <w:rsid w:val="00551578"/>
    <w:rsid w:val="00567CA3"/>
    <w:rsid w:val="00596E90"/>
    <w:rsid w:val="005A528F"/>
    <w:rsid w:val="005A56AB"/>
    <w:rsid w:val="005C4838"/>
    <w:rsid w:val="005E3ED9"/>
    <w:rsid w:val="005E660E"/>
    <w:rsid w:val="00627078"/>
    <w:rsid w:val="00651161"/>
    <w:rsid w:val="006542FB"/>
    <w:rsid w:val="00654EC3"/>
    <w:rsid w:val="006B583C"/>
    <w:rsid w:val="006F41E7"/>
    <w:rsid w:val="007029EB"/>
    <w:rsid w:val="00725AF6"/>
    <w:rsid w:val="00732046"/>
    <w:rsid w:val="00777A90"/>
    <w:rsid w:val="007957D4"/>
    <w:rsid w:val="007E5DCE"/>
    <w:rsid w:val="0081305A"/>
    <w:rsid w:val="00820FA3"/>
    <w:rsid w:val="008433DE"/>
    <w:rsid w:val="008519BF"/>
    <w:rsid w:val="0087373C"/>
    <w:rsid w:val="008772BE"/>
    <w:rsid w:val="008A59B4"/>
    <w:rsid w:val="008A6D06"/>
    <w:rsid w:val="008E2D00"/>
    <w:rsid w:val="008E5C44"/>
    <w:rsid w:val="00921049"/>
    <w:rsid w:val="00932F13"/>
    <w:rsid w:val="00940058"/>
    <w:rsid w:val="00944E25"/>
    <w:rsid w:val="00965773"/>
    <w:rsid w:val="00966430"/>
    <w:rsid w:val="00986A03"/>
    <w:rsid w:val="009920D1"/>
    <w:rsid w:val="00994435"/>
    <w:rsid w:val="009C3CBF"/>
    <w:rsid w:val="009D4772"/>
    <w:rsid w:val="00A04463"/>
    <w:rsid w:val="00A6161C"/>
    <w:rsid w:val="00AA62EB"/>
    <w:rsid w:val="00AB595A"/>
    <w:rsid w:val="00AE36E9"/>
    <w:rsid w:val="00B02E4D"/>
    <w:rsid w:val="00B0306A"/>
    <w:rsid w:val="00B33EA7"/>
    <w:rsid w:val="00B4158F"/>
    <w:rsid w:val="00B755AD"/>
    <w:rsid w:val="00BA676C"/>
    <w:rsid w:val="00BD3E9E"/>
    <w:rsid w:val="00BE070B"/>
    <w:rsid w:val="00C27A22"/>
    <w:rsid w:val="00C5335D"/>
    <w:rsid w:val="00C5566E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49A5"/>
    <w:rsid w:val="00D86E72"/>
    <w:rsid w:val="00D9418A"/>
    <w:rsid w:val="00DB32D9"/>
    <w:rsid w:val="00DC3FFA"/>
    <w:rsid w:val="00DD103A"/>
    <w:rsid w:val="00E14145"/>
    <w:rsid w:val="00E835FF"/>
    <w:rsid w:val="00EB206F"/>
    <w:rsid w:val="00EC697E"/>
    <w:rsid w:val="00EF4CB8"/>
    <w:rsid w:val="00F07157"/>
    <w:rsid w:val="00F230DA"/>
    <w:rsid w:val="00F57AF0"/>
    <w:rsid w:val="00F616B2"/>
    <w:rsid w:val="00F90BF7"/>
    <w:rsid w:val="00FA52FE"/>
    <w:rsid w:val="00FA7691"/>
    <w:rsid w:val="00FD062A"/>
    <w:rsid w:val="00FD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9776A"/>
  <w15:docId w15:val="{8DC1D8D9-48B9-4BCF-BB34-45F49E43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ECA2-286C-4E26-BB1E-C26FA247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2026-03-25T12:25:00Z</dcterms:created>
  <dcterms:modified xsi:type="dcterms:W3CDTF">2026-03-25T12:25:00Z</dcterms:modified>
</cp:coreProperties>
</file>