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42808" w:rsidTr="00195FEB">
        <w:trPr>
          <w:trHeight w:val="1351"/>
        </w:trPr>
        <w:tc>
          <w:tcPr>
            <w:tcW w:w="1537" w:type="dxa"/>
          </w:tcPr>
          <w:p w:rsidR="004B7494" w:rsidRPr="00942808" w:rsidRDefault="004B7494" w:rsidP="0094280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942808" w:rsidRPr="00942808" w:rsidRDefault="00246245" w:rsidP="0094280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Stent vasküler girişimsel radyolojik işlemler için tasarlanmış olmalıdır.</w:t>
            </w:r>
          </w:p>
          <w:p w:rsidR="004B7494" w:rsidRPr="00942808" w:rsidRDefault="00942808" w:rsidP="00942808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B7494" w:rsidRPr="00942808" w:rsidTr="004B7494">
        <w:trPr>
          <w:trHeight w:val="1640"/>
        </w:trPr>
        <w:tc>
          <w:tcPr>
            <w:tcW w:w="1537" w:type="dxa"/>
          </w:tcPr>
          <w:p w:rsidR="004B7494" w:rsidRPr="00942808" w:rsidRDefault="004B7494" w:rsidP="0094280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942808" w:rsidRDefault="004B7494" w:rsidP="0094280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92109" w:rsidRPr="00942808" w:rsidRDefault="00D92109" w:rsidP="00D92109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Stentin </w:t>
            </w:r>
            <w:r w:rsidR="001E19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E19F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mm arası çap, 1</w:t>
            </w:r>
            <w:r w:rsidR="001E19F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E19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mm arası boy seçenekleri olmalıdır.</w:t>
            </w:r>
          </w:p>
          <w:p w:rsidR="00D92109" w:rsidRPr="00942808" w:rsidRDefault="00D92109" w:rsidP="00D92109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Monorail sistemlerde distal şaft </w:t>
            </w:r>
            <w:proofErr w:type="spellStart"/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koaksial</w:t>
            </w:r>
            <w:proofErr w:type="spellEnd"/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20-30 cm uzunluğunda olmalıdır. </w:t>
            </w:r>
          </w:p>
          <w:p w:rsidR="00D92109" w:rsidRPr="00942808" w:rsidRDefault="00D92109" w:rsidP="00D92109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Stentin taşıma 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steminin şaft uzunluğu en az 70</w:t>
            </w: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cm olmalıdır.</w:t>
            </w:r>
          </w:p>
          <w:p w:rsidR="00D92109" w:rsidRDefault="00D92109" w:rsidP="00D92109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Stentin balon taşıma sistemi 0.014</w:t>
            </w:r>
            <w:r w:rsidR="001E1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inç veya </w:t>
            </w: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0.018</w:t>
            </w:r>
            <w:r w:rsidR="001E1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inç </w:t>
            </w:r>
            <w:bookmarkStart w:id="0" w:name="_GoBack"/>
            <w:bookmarkEnd w:id="0"/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kılavuz tel ile çalışmalıdır. </w:t>
            </w:r>
          </w:p>
          <w:p w:rsidR="00D92109" w:rsidRPr="00D92109" w:rsidRDefault="00D92109" w:rsidP="00646E12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Sistem profili her türlü lezyondan geçebilecek bir yapıda olmalı, 8F ve altı </w:t>
            </w:r>
            <w:proofErr w:type="spellStart"/>
            <w:r w:rsidRPr="00D92109">
              <w:rPr>
                <w:rFonts w:ascii="Times New Roman" w:hAnsi="Times New Roman" w:cs="Times New Roman"/>
                <w:bCs/>
                <w:sz w:val="24"/>
                <w:szCs w:val="24"/>
              </w:rPr>
              <w:t>intraduserle</w:t>
            </w:r>
            <w:proofErr w:type="spellEnd"/>
            <w:r w:rsidRPr="00D92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çalışabilmelidir.</w:t>
            </w:r>
          </w:p>
          <w:p w:rsidR="004B7494" w:rsidRPr="00D92109" w:rsidRDefault="00942808" w:rsidP="00D92109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109">
              <w:rPr>
                <w:rFonts w:ascii="Times New Roman" w:hAnsi="Times New Roman" w:cs="Times New Roman"/>
                <w:bCs/>
                <w:sz w:val="24"/>
                <w:szCs w:val="24"/>
              </w:rPr>
              <w:t>Stent g</w:t>
            </w:r>
            <w:r w:rsidR="00246245" w:rsidRPr="00D92109">
              <w:rPr>
                <w:rFonts w:ascii="Times New Roman" w:hAnsi="Times New Roman" w:cs="Times New Roman"/>
                <w:bCs/>
                <w:sz w:val="24"/>
                <w:szCs w:val="24"/>
              </w:rPr>
              <w:t>reftin kaplaması PTFE veya dakron olmalıdır.</w:t>
            </w:r>
          </w:p>
          <w:p w:rsidR="0063048B" w:rsidRDefault="0063048B" w:rsidP="00D92109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Stent monorail yapıya uygun olmalıdır.</w:t>
            </w:r>
          </w:p>
          <w:p w:rsidR="0063048B" w:rsidRDefault="0063048B" w:rsidP="00D92109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Stentin balon taşıma sisteminde kateterlerin iç ve dış yüzeyleri, kılavuz tel kontrolü ve lezyondan geçiş kolaylığı için hareketi arttırıcı kaygan özel madde ile kaplanmış olmalıdır.</w:t>
            </w:r>
          </w:p>
          <w:p w:rsidR="0063048B" w:rsidRPr="0063048B" w:rsidRDefault="0063048B" w:rsidP="00D92109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Stentin üzerine yerleştirildiği balon dayanıklı ve sağlam bir materyalden imal edilmiş olmalıdır.</w:t>
            </w:r>
          </w:p>
        </w:tc>
      </w:tr>
      <w:tr w:rsidR="00246245" w:rsidRPr="00942808" w:rsidTr="004B7494">
        <w:trPr>
          <w:trHeight w:val="1640"/>
        </w:trPr>
        <w:tc>
          <w:tcPr>
            <w:tcW w:w="1537" w:type="dxa"/>
          </w:tcPr>
          <w:p w:rsidR="00246245" w:rsidRPr="00942808" w:rsidRDefault="00246245" w:rsidP="0094280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46245" w:rsidRPr="00942808" w:rsidRDefault="00246245" w:rsidP="0094280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46245" w:rsidRPr="00942808" w:rsidRDefault="00246245" w:rsidP="00942808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Stent segmental yapıda ve esnek (flexible) olmalı, her</w:t>
            </w:r>
            <w:r w:rsidR="006304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bir segment bir</w:t>
            </w: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birinden bağımsız hareket ederek kılavuz teli çok iyi takip etmeli ve tortüyöz damarlardan rahatlıkla geçmelidir. Böylelikle “direk stent” uygulamalarında kolaylıkla kullanılabilmelidir.</w:t>
            </w:r>
          </w:p>
          <w:p w:rsidR="00246245" w:rsidRPr="00942808" w:rsidRDefault="00246245" w:rsidP="00942808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Stent işlem sonrası eğer gerekirse daha büyük çaplı bir balon ile genişletmeye olanak vermelidir.</w:t>
            </w:r>
          </w:p>
          <w:p w:rsidR="00246245" w:rsidRPr="00942808" w:rsidRDefault="00246245" w:rsidP="00942808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Stent tortüyöz damarlardan geçerken deforme olmamalı, uç kısımları balon yüzeyinden ayrılmamalıdır ve gerekirse kılavuz (guiding) kateter içine geri alınabilmelidir. </w:t>
            </w:r>
          </w:p>
          <w:p w:rsidR="00246245" w:rsidRPr="00942808" w:rsidRDefault="00246245" w:rsidP="00942808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Stentin balon üzerine yüklenmiş profili düşük olmalıdır.</w:t>
            </w:r>
          </w:p>
          <w:p w:rsidR="00246245" w:rsidRPr="0063048B" w:rsidRDefault="00246245" w:rsidP="0063048B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Stent balonun üzerine güvenli şekilde yerleştirilmiş olmalı, lokalizasyon sırasında ve guiding kateter içerisine geri çekme durumunda balon üzerinden ayrılmamalıdır.</w:t>
            </w:r>
          </w:p>
        </w:tc>
      </w:tr>
      <w:tr w:rsidR="004B7494" w:rsidRPr="00942808" w:rsidTr="004B7494">
        <w:trPr>
          <w:trHeight w:val="1640"/>
        </w:trPr>
        <w:tc>
          <w:tcPr>
            <w:tcW w:w="1537" w:type="dxa"/>
          </w:tcPr>
          <w:p w:rsidR="004B7494" w:rsidRPr="00942808" w:rsidRDefault="004B7494" w:rsidP="0094280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942808" w:rsidRDefault="004B7494" w:rsidP="0094280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46245" w:rsidRPr="00942808" w:rsidRDefault="00246245" w:rsidP="00942808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Cs/>
                <w:sz w:val="24"/>
                <w:szCs w:val="24"/>
              </w:rPr>
              <w:t>Stentin balon taşıma sisteminde balonun distal ve proksimalinde toplam iki adet, radyo opak işaretleyiciler (marker) olmalı ve stent bu iki işaretleyiciler arasında bulunmalıdır. İşaretleyiciler profile etki etmemelidir.</w:t>
            </w:r>
          </w:p>
        </w:tc>
      </w:tr>
      <w:tr w:rsidR="004B7494" w:rsidRPr="00942808" w:rsidTr="004B7494">
        <w:trPr>
          <w:trHeight w:val="1640"/>
        </w:trPr>
        <w:tc>
          <w:tcPr>
            <w:tcW w:w="1537" w:type="dxa"/>
          </w:tcPr>
          <w:p w:rsidR="004B7494" w:rsidRPr="00942808" w:rsidRDefault="004B7494" w:rsidP="0094280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942808" w:rsidRDefault="004B7494" w:rsidP="0094280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942808" w:rsidRDefault="00246245" w:rsidP="0063048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48B">
              <w:rPr>
                <w:rFonts w:ascii="Times New Roman" w:hAnsi="Times New Roman" w:cs="Times New Roman"/>
                <w:sz w:val="24"/>
                <w:szCs w:val="24"/>
              </w:rPr>
              <w:t>Malzeme steril ve</w:t>
            </w:r>
            <w:r w:rsidRPr="00942808">
              <w:rPr>
                <w:rFonts w:ascii="Times New Roman" w:hAnsi="Times New Roman" w:cs="Times New Roman"/>
                <w:sz w:val="24"/>
                <w:szCs w:val="24"/>
              </w:rPr>
              <w:t xml:space="preserve"> orijinal ambalajında olmalıdır.</w:t>
            </w:r>
          </w:p>
        </w:tc>
      </w:tr>
    </w:tbl>
    <w:p w:rsidR="00331203" w:rsidRPr="00942808" w:rsidRDefault="00331203" w:rsidP="009428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428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453" w:rsidRDefault="00BA6453" w:rsidP="00E02E86">
      <w:pPr>
        <w:spacing w:after="0" w:line="240" w:lineRule="auto"/>
      </w:pPr>
      <w:r>
        <w:separator/>
      </w:r>
    </w:p>
  </w:endnote>
  <w:endnote w:type="continuationSeparator" w:id="0">
    <w:p w:rsidR="00BA6453" w:rsidRDefault="00BA645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0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453" w:rsidRDefault="00BA6453" w:rsidP="00E02E86">
      <w:pPr>
        <w:spacing w:after="0" w:line="240" w:lineRule="auto"/>
      </w:pPr>
      <w:r>
        <w:separator/>
      </w:r>
    </w:p>
  </w:footnote>
  <w:footnote w:type="continuationSeparator" w:id="0">
    <w:p w:rsidR="00BA6453" w:rsidRDefault="00BA645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36492" w:rsidRDefault="00E02E86" w:rsidP="00942808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60178A">
      <w:rPr>
        <w:rFonts w:ascii="Times New Roman" w:hAnsi="Times New Roman" w:cs="Times New Roman"/>
        <w:b/>
        <w:color w:val="auto"/>
        <w:sz w:val="24"/>
        <w:szCs w:val="24"/>
      </w:rPr>
      <w:t xml:space="preserve">4138- </w:t>
    </w:r>
    <w:r w:rsidR="0060178A" w:rsidRPr="0060178A">
      <w:rPr>
        <w:rFonts w:ascii="Times New Roman" w:hAnsi="Times New Roman" w:cs="Times New Roman"/>
        <w:b/>
        <w:color w:val="auto"/>
        <w:sz w:val="24"/>
        <w:szCs w:val="24"/>
      </w:rPr>
      <w:t>VASKÜLER STENT, PERİFERİK, BALONLA AÇILAN, GREFT KAPLI, PTFE'Lİ, MONORAİL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65C779F"/>
    <w:multiLevelType w:val="hybridMultilevel"/>
    <w:tmpl w:val="BD643D9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95FEB"/>
    <w:rsid w:val="001D39F4"/>
    <w:rsid w:val="001E19F2"/>
    <w:rsid w:val="00246245"/>
    <w:rsid w:val="002618E3"/>
    <w:rsid w:val="002B66F4"/>
    <w:rsid w:val="00331203"/>
    <w:rsid w:val="00340BA0"/>
    <w:rsid w:val="004B7494"/>
    <w:rsid w:val="0060178A"/>
    <w:rsid w:val="0063048B"/>
    <w:rsid w:val="006E0C02"/>
    <w:rsid w:val="008136D1"/>
    <w:rsid w:val="008E034E"/>
    <w:rsid w:val="00936492"/>
    <w:rsid w:val="00942808"/>
    <w:rsid w:val="00956DE6"/>
    <w:rsid w:val="00A0594E"/>
    <w:rsid w:val="00A76582"/>
    <w:rsid w:val="00A92952"/>
    <w:rsid w:val="00AE20DD"/>
    <w:rsid w:val="00B130FF"/>
    <w:rsid w:val="00B16637"/>
    <w:rsid w:val="00BA3150"/>
    <w:rsid w:val="00BA6453"/>
    <w:rsid w:val="00BD6076"/>
    <w:rsid w:val="00BF4EE4"/>
    <w:rsid w:val="00BF5AAE"/>
    <w:rsid w:val="00D42671"/>
    <w:rsid w:val="00D92109"/>
    <w:rsid w:val="00E0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DA87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3EC6-9B7D-4FBC-8212-AAFD23ED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2021-11-11T08:52:00Z</dcterms:created>
  <dcterms:modified xsi:type="dcterms:W3CDTF">2021-11-11T08:52:00Z</dcterms:modified>
</cp:coreProperties>
</file>