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7F6515" w14:paraId="7E0BC4A3" w14:textId="77777777" w:rsidTr="002A36E4">
        <w:trPr>
          <w:trHeight w:val="866"/>
        </w:trPr>
        <w:tc>
          <w:tcPr>
            <w:tcW w:w="1537" w:type="dxa"/>
          </w:tcPr>
          <w:p w14:paraId="07232E4F" w14:textId="77777777" w:rsidR="00AF0440" w:rsidRPr="007F6515" w:rsidRDefault="00AF0440" w:rsidP="00600756">
            <w:pPr>
              <w:pStyle w:val="Balk2"/>
              <w:spacing w:before="0"/>
              <w:ind w:firstLine="0"/>
              <w:rPr>
                <w:rFonts w:cs="Times New Roman"/>
                <w:b/>
                <w:szCs w:val="24"/>
              </w:rPr>
            </w:pPr>
            <w:r w:rsidRPr="007F6515">
              <w:rPr>
                <w:rFonts w:cs="Times New Roman"/>
                <w:b/>
                <w:szCs w:val="24"/>
              </w:rPr>
              <w:t xml:space="preserve">SMT Temel İşlevi: </w:t>
            </w:r>
          </w:p>
        </w:tc>
        <w:tc>
          <w:tcPr>
            <w:tcW w:w="8303" w:type="dxa"/>
            <w:shd w:val="clear" w:color="auto" w:fill="auto"/>
          </w:tcPr>
          <w:p w14:paraId="6BB446C4" w14:textId="5CE6B6CC" w:rsidR="00AF0440" w:rsidRPr="007F6515" w:rsidRDefault="002A36E4" w:rsidP="00560C51">
            <w:pPr>
              <w:pStyle w:val="gvdemetni3"/>
              <w:numPr>
                <w:ilvl w:val="0"/>
                <w:numId w:val="1"/>
              </w:numPr>
              <w:spacing w:before="0" w:beforeAutospacing="0" w:after="0" w:afterAutospacing="0" w:line="360" w:lineRule="auto"/>
              <w:jc w:val="both"/>
            </w:pPr>
            <w:r>
              <w:t xml:space="preserve">Ürün </w:t>
            </w:r>
            <w:r w:rsidRPr="000F26DC">
              <w:t xml:space="preserve">çenelerinin ucu </w:t>
            </w:r>
            <w:proofErr w:type="spellStart"/>
            <w:r w:rsidRPr="000F26DC">
              <w:t>atravmatik</w:t>
            </w:r>
            <w:proofErr w:type="spellEnd"/>
            <w:r w:rsidRPr="000F26DC">
              <w:t xml:space="preserve"> olmalı</w:t>
            </w:r>
            <w:r>
              <w:t>, en az</w:t>
            </w:r>
            <w:r w:rsidRPr="00F0588A">
              <w:t xml:space="preserve"> termal hasar yaratarak</w:t>
            </w:r>
            <w:r w:rsidRPr="000F26DC">
              <w:t xml:space="preserve"> dokuların</w:t>
            </w:r>
            <w:r>
              <w:t xml:space="preserve"> </w:t>
            </w:r>
            <w:r w:rsidRPr="000F26DC">
              <w:t>diseksiyonunu, yakalanmasını, vasküler yapıların doku demetlerinin ve lenfatiklerin mühürlenmesini ve kesme işlemlerini yapabilmelidir</w:t>
            </w:r>
            <w:r>
              <w:t>.</w:t>
            </w:r>
          </w:p>
        </w:tc>
      </w:tr>
      <w:tr w:rsidR="00AF0440" w:rsidRPr="007F6515" w14:paraId="635DE74D" w14:textId="77777777" w:rsidTr="002A36E4">
        <w:trPr>
          <w:trHeight w:val="1640"/>
        </w:trPr>
        <w:tc>
          <w:tcPr>
            <w:tcW w:w="1537" w:type="dxa"/>
          </w:tcPr>
          <w:p w14:paraId="24838FBC" w14:textId="77777777" w:rsidR="00AF0440" w:rsidRPr="007F6515" w:rsidRDefault="00AF0440" w:rsidP="00600756">
            <w:pPr>
              <w:pStyle w:val="Balk2"/>
              <w:spacing w:before="0"/>
              <w:ind w:firstLine="0"/>
              <w:rPr>
                <w:rFonts w:cs="Times New Roman"/>
                <w:b/>
                <w:szCs w:val="24"/>
              </w:rPr>
            </w:pPr>
            <w:r w:rsidRPr="007F6515">
              <w:rPr>
                <w:rFonts w:cs="Times New Roman"/>
                <w:b/>
                <w:szCs w:val="24"/>
              </w:rPr>
              <w:t xml:space="preserve">Malzeme Tanımlama Bilgileri: </w:t>
            </w:r>
          </w:p>
          <w:p w14:paraId="662DF623" w14:textId="77777777" w:rsidR="00AF0440" w:rsidRPr="007F6515" w:rsidRDefault="00AF0440" w:rsidP="00600756">
            <w:pPr>
              <w:pStyle w:val="Balk2"/>
              <w:spacing w:before="0"/>
              <w:rPr>
                <w:rFonts w:cs="Times New Roman"/>
                <w:b/>
                <w:szCs w:val="24"/>
              </w:rPr>
            </w:pPr>
          </w:p>
        </w:tc>
        <w:tc>
          <w:tcPr>
            <w:tcW w:w="8303" w:type="dxa"/>
            <w:shd w:val="clear" w:color="auto" w:fill="auto"/>
          </w:tcPr>
          <w:p w14:paraId="0C488A90" w14:textId="77777777" w:rsidR="00295648" w:rsidRDefault="000D7BC2" w:rsidP="00560C51">
            <w:pPr>
              <w:pStyle w:val="gvdemetni3"/>
              <w:numPr>
                <w:ilvl w:val="0"/>
                <w:numId w:val="1"/>
              </w:numPr>
              <w:spacing w:before="0" w:beforeAutospacing="0" w:after="0" w:afterAutospacing="0" w:line="360" w:lineRule="auto"/>
              <w:jc w:val="both"/>
            </w:pPr>
            <w:r>
              <w:t xml:space="preserve">Ürün </w:t>
            </w:r>
            <w:r w:rsidR="00600756">
              <w:t>5</w:t>
            </w:r>
            <w:r>
              <w:t>mm</w:t>
            </w:r>
            <w:r w:rsidR="00600756">
              <w:t>-10</w:t>
            </w:r>
            <w:r>
              <w:t>mm</w:t>
            </w:r>
            <w:r w:rsidR="00600756">
              <w:t xml:space="preserve">-12 mm </w:t>
            </w:r>
            <w:r w:rsidR="00295648">
              <w:t xml:space="preserve">şaft çapına sahip </w:t>
            </w:r>
            <w:r w:rsidR="00600756">
              <w:t>olmalıdır.</w:t>
            </w:r>
          </w:p>
          <w:p w14:paraId="55F874BA" w14:textId="77777777" w:rsidR="00600756" w:rsidRDefault="00295648" w:rsidP="00560C51">
            <w:pPr>
              <w:pStyle w:val="gvdemetni3"/>
              <w:numPr>
                <w:ilvl w:val="0"/>
                <w:numId w:val="1"/>
              </w:numPr>
              <w:spacing w:before="0" w:beforeAutospacing="0" w:after="0" w:afterAutospacing="0" w:line="360" w:lineRule="auto"/>
              <w:jc w:val="both"/>
            </w:pPr>
            <w:r>
              <w:t xml:space="preserve">Ürünün çene yapısı düz veya </w:t>
            </w:r>
            <w:proofErr w:type="spellStart"/>
            <w:r>
              <w:t>künt</w:t>
            </w:r>
            <w:proofErr w:type="spellEnd"/>
            <w:r>
              <w:t xml:space="preserve"> uçlu olmalıdır.</w:t>
            </w:r>
          </w:p>
          <w:p w14:paraId="37A2E92D" w14:textId="77777777" w:rsidR="00B921C0" w:rsidRDefault="00B921C0" w:rsidP="00560C51">
            <w:pPr>
              <w:pStyle w:val="gvdemetni3"/>
              <w:numPr>
                <w:ilvl w:val="0"/>
                <w:numId w:val="1"/>
              </w:numPr>
              <w:spacing w:before="0" w:beforeAutospacing="0" w:after="0" w:afterAutospacing="0" w:line="360" w:lineRule="auto"/>
              <w:jc w:val="both"/>
            </w:pPr>
            <w:r>
              <w:t>Ürünün şaft uzunluğu;</w:t>
            </w:r>
          </w:p>
          <w:p w14:paraId="7FD82282" w14:textId="77777777" w:rsidR="00B921C0" w:rsidRDefault="00B921C0" w:rsidP="00B921C0">
            <w:pPr>
              <w:pStyle w:val="gvdemetni3"/>
              <w:numPr>
                <w:ilvl w:val="0"/>
                <w:numId w:val="3"/>
              </w:numPr>
              <w:spacing w:before="0" w:beforeAutospacing="0" w:after="0" w:afterAutospacing="0" w:line="360" w:lineRule="auto"/>
              <w:jc w:val="both"/>
            </w:pPr>
            <w:r>
              <w:t xml:space="preserve">5mm için en fazla </w:t>
            </w:r>
            <w:r w:rsidRPr="00404D64">
              <w:t>2</w:t>
            </w:r>
            <w:r w:rsidR="00B23D8C">
              <w:t>5</w:t>
            </w:r>
            <w:r w:rsidRPr="00404D64">
              <w:t>(±</w:t>
            </w:r>
            <w:r w:rsidR="00B23D8C">
              <w:t>2</w:t>
            </w:r>
            <w:r w:rsidRPr="00404D64">
              <w:t>) cm</w:t>
            </w:r>
            <w:r>
              <w:t xml:space="preserve">, </w:t>
            </w:r>
          </w:p>
          <w:p w14:paraId="21B0DA27" w14:textId="77777777" w:rsidR="00B921C0" w:rsidRDefault="00B921C0" w:rsidP="00B921C0">
            <w:pPr>
              <w:pStyle w:val="gvdemetni3"/>
              <w:numPr>
                <w:ilvl w:val="0"/>
                <w:numId w:val="3"/>
              </w:numPr>
              <w:spacing w:before="0" w:beforeAutospacing="0" w:after="0" w:afterAutospacing="0" w:line="360" w:lineRule="auto"/>
              <w:jc w:val="both"/>
            </w:pPr>
            <w:r>
              <w:t xml:space="preserve">10mm için en fazla </w:t>
            </w:r>
            <w:r w:rsidRPr="00404D64">
              <w:t>20(±1) cm</w:t>
            </w:r>
          </w:p>
          <w:p w14:paraId="5DAA2518" w14:textId="21887971" w:rsidR="007C3C19" w:rsidRPr="001A4241" w:rsidRDefault="00B921C0" w:rsidP="00AD6B2F">
            <w:pPr>
              <w:pStyle w:val="gvdemetni3"/>
              <w:numPr>
                <w:ilvl w:val="0"/>
                <w:numId w:val="3"/>
              </w:numPr>
              <w:spacing w:before="0" w:beforeAutospacing="0" w:after="0" w:afterAutospacing="0" w:line="360" w:lineRule="auto"/>
              <w:jc w:val="both"/>
            </w:pPr>
            <w:r>
              <w:t xml:space="preserve">12mm için en fazla </w:t>
            </w:r>
            <w:r w:rsidRPr="00404D64">
              <w:t>24 (±</w:t>
            </w:r>
            <w:r>
              <w:t>1</w:t>
            </w:r>
            <w:r w:rsidRPr="00404D64">
              <w:t>)</w:t>
            </w:r>
            <w:r>
              <w:t>cm uzunluğunda olmalıdır</w:t>
            </w:r>
            <w:r w:rsidR="00314F35">
              <w:t>.</w:t>
            </w:r>
          </w:p>
        </w:tc>
      </w:tr>
      <w:tr w:rsidR="004D3E8F" w:rsidRPr="007F6515" w14:paraId="4AFC5B31" w14:textId="77777777" w:rsidTr="00AD6B2F">
        <w:trPr>
          <w:trHeight w:val="9963"/>
        </w:trPr>
        <w:tc>
          <w:tcPr>
            <w:tcW w:w="1537" w:type="dxa"/>
          </w:tcPr>
          <w:p w14:paraId="247F7028" w14:textId="77777777" w:rsidR="004D3E8F" w:rsidRPr="007F6515" w:rsidRDefault="004D3E8F" w:rsidP="00600756">
            <w:pPr>
              <w:pStyle w:val="Balk2"/>
              <w:spacing w:before="0"/>
              <w:ind w:firstLine="0"/>
              <w:rPr>
                <w:rFonts w:cs="Times New Roman"/>
                <w:b/>
                <w:szCs w:val="24"/>
              </w:rPr>
            </w:pPr>
            <w:r w:rsidRPr="00247E22">
              <w:rPr>
                <w:rFonts w:cs="Times New Roman"/>
                <w:b/>
                <w:szCs w:val="24"/>
              </w:rPr>
              <w:lastRenderedPageBreak/>
              <w:t>Teknik Özellikleri:</w:t>
            </w:r>
          </w:p>
        </w:tc>
        <w:tc>
          <w:tcPr>
            <w:tcW w:w="8303" w:type="dxa"/>
            <w:shd w:val="clear" w:color="auto" w:fill="auto"/>
          </w:tcPr>
          <w:p w14:paraId="47FE79AF" w14:textId="77777777" w:rsidR="004D3E8F" w:rsidRDefault="004D3E8F" w:rsidP="004D3E8F">
            <w:pPr>
              <w:pStyle w:val="gvdemetni3"/>
              <w:numPr>
                <w:ilvl w:val="0"/>
                <w:numId w:val="1"/>
              </w:numPr>
              <w:spacing w:before="0" w:beforeAutospacing="0" w:after="0" w:afterAutospacing="0" w:line="360" w:lineRule="auto"/>
              <w:jc w:val="both"/>
            </w:pPr>
            <w:r>
              <w:t>Ürünün 5mm şaftı olan türleri için;</w:t>
            </w:r>
          </w:p>
          <w:p w14:paraId="088F0F89" w14:textId="77777777" w:rsidR="004D3E8F" w:rsidRPr="00AD6B2F" w:rsidRDefault="004D3E8F" w:rsidP="004D3E8F">
            <w:pPr>
              <w:pStyle w:val="gvdemetni3"/>
              <w:numPr>
                <w:ilvl w:val="0"/>
                <w:numId w:val="6"/>
              </w:numPr>
              <w:spacing w:before="0" w:beforeAutospacing="0" w:after="0" w:afterAutospacing="0" w:line="360" w:lineRule="auto"/>
              <w:ind w:left="1060"/>
              <w:jc w:val="both"/>
              <w:rPr>
                <w:sz w:val="22"/>
              </w:rPr>
            </w:pPr>
            <w:r w:rsidRPr="00AD6B2F">
              <w:rPr>
                <w:sz w:val="22"/>
              </w:rPr>
              <w:t>Çene uzunluğu en az 1.8cm,</w:t>
            </w:r>
          </w:p>
          <w:p w14:paraId="7353AFE4" w14:textId="77777777" w:rsidR="004D3E8F" w:rsidRPr="00AD6B2F" w:rsidRDefault="004D3E8F" w:rsidP="004D3E8F">
            <w:pPr>
              <w:pStyle w:val="gvdemetni3"/>
              <w:numPr>
                <w:ilvl w:val="0"/>
                <w:numId w:val="6"/>
              </w:numPr>
              <w:spacing w:before="0" w:beforeAutospacing="0" w:after="0" w:afterAutospacing="0" w:line="360" w:lineRule="auto"/>
              <w:jc w:val="both"/>
              <w:rPr>
                <w:sz w:val="22"/>
              </w:rPr>
            </w:pPr>
            <w:r w:rsidRPr="00AD6B2F">
              <w:rPr>
                <w:sz w:val="22"/>
              </w:rPr>
              <w:t xml:space="preserve">Kesme hattı uzunluğu en az 14 mm, </w:t>
            </w:r>
          </w:p>
          <w:p w14:paraId="6C8FB5B6" w14:textId="77777777" w:rsidR="004D3E8F" w:rsidRPr="00AD6B2F" w:rsidRDefault="004D3E8F" w:rsidP="004D3E8F">
            <w:pPr>
              <w:pStyle w:val="gvdemetni3"/>
              <w:numPr>
                <w:ilvl w:val="0"/>
                <w:numId w:val="6"/>
              </w:numPr>
              <w:spacing w:before="0" w:beforeAutospacing="0" w:after="0" w:afterAutospacing="0" w:line="360" w:lineRule="auto"/>
              <w:jc w:val="both"/>
              <w:rPr>
                <w:sz w:val="22"/>
              </w:rPr>
            </w:pPr>
            <w:r w:rsidRPr="00AD6B2F">
              <w:rPr>
                <w:sz w:val="22"/>
              </w:rPr>
              <w:t xml:space="preserve">Çenesindeki emniyet payı en fazla 4mm, </w:t>
            </w:r>
          </w:p>
          <w:p w14:paraId="603AF8EE" w14:textId="77777777" w:rsidR="004D3E8F" w:rsidRPr="00AD6B2F" w:rsidRDefault="004D3E8F" w:rsidP="004D3E8F">
            <w:pPr>
              <w:pStyle w:val="gvdemetni3"/>
              <w:numPr>
                <w:ilvl w:val="0"/>
                <w:numId w:val="4"/>
              </w:numPr>
              <w:spacing w:before="0" w:beforeAutospacing="0" w:after="0" w:afterAutospacing="0" w:line="360" w:lineRule="auto"/>
              <w:jc w:val="both"/>
              <w:rPr>
                <w:sz w:val="22"/>
              </w:rPr>
            </w:pPr>
            <w:r w:rsidRPr="00AD6B2F">
              <w:rPr>
                <w:sz w:val="22"/>
              </w:rPr>
              <w:t xml:space="preserve">Mühürleme hattının genişliği en az 3 mm, </w:t>
            </w:r>
          </w:p>
          <w:p w14:paraId="516CBF5E" w14:textId="77777777" w:rsidR="004D3E8F" w:rsidRPr="00AD6B2F" w:rsidRDefault="004D3E8F" w:rsidP="004D3E8F">
            <w:pPr>
              <w:pStyle w:val="gvdemetni3"/>
              <w:numPr>
                <w:ilvl w:val="0"/>
                <w:numId w:val="4"/>
              </w:numPr>
              <w:spacing w:before="0" w:beforeAutospacing="0" w:after="0" w:afterAutospacing="0" w:line="360" w:lineRule="auto"/>
              <w:jc w:val="both"/>
              <w:rPr>
                <w:sz w:val="22"/>
              </w:rPr>
            </w:pPr>
            <w:r w:rsidRPr="00AD6B2F">
              <w:rPr>
                <w:sz w:val="22"/>
              </w:rPr>
              <w:t xml:space="preserve"> Mühürleme hattı uzunluğu 22(±4) mm olmalıdır.</w:t>
            </w:r>
          </w:p>
          <w:p w14:paraId="53F64B1E" w14:textId="77777777" w:rsidR="004D3E8F" w:rsidRDefault="004D3E8F" w:rsidP="004D3E8F">
            <w:pPr>
              <w:pStyle w:val="gvdemetni3"/>
              <w:numPr>
                <w:ilvl w:val="0"/>
                <w:numId w:val="6"/>
              </w:numPr>
              <w:spacing w:before="0" w:beforeAutospacing="0" w:after="0" w:afterAutospacing="0" w:line="360" w:lineRule="auto"/>
              <w:ind w:left="1060" w:hanging="280"/>
              <w:jc w:val="both"/>
            </w:pPr>
            <w:r w:rsidRPr="00AD6B2F">
              <w:rPr>
                <w:sz w:val="22"/>
              </w:rPr>
              <w:t>Doku çeneye yerleştirildikten sonra elcik kapatılarak eş zamanlı veya bağımsız olarak mühürleme ve kesme işlemi yapılmalıdır</w:t>
            </w:r>
            <w:r>
              <w:t>.</w:t>
            </w:r>
          </w:p>
          <w:p w14:paraId="2AACB32A" w14:textId="77777777" w:rsidR="004D3E8F" w:rsidRDefault="004D3E8F" w:rsidP="004D3E8F">
            <w:pPr>
              <w:pStyle w:val="gvdemetni3"/>
              <w:numPr>
                <w:ilvl w:val="0"/>
                <w:numId w:val="1"/>
              </w:numPr>
              <w:spacing w:before="0" w:beforeAutospacing="0" w:after="0" w:afterAutospacing="0" w:line="360" w:lineRule="auto"/>
              <w:jc w:val="both"/>
            </w:pPr>
            <w:r>
              <w:t>Ürünün 10mm şaftı olan türleri için;</w:t>
            </w:r>
          </w:p>
          <w:p w14:paraId="3E621000"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Çene uzunluğu en az 2cm</w:t>
            </w:r>
          </w:p>
          <w:p w14:paraId="530C9D40"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Kesme hattı uzunluğu en az 20(±1) mm</w:t>
            </w:r>
          </w:p>
          <w:p w14:paraId="25F98482"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 Çenesindeki emniyet payı en fazla 2 mm olmalıdır.</w:t>
            </w:r>
          </w:p>
          <w:p w14:paraId="705D240C"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 Mühürleme hattı uzunluğu 22(±4) mm, </w:t>
            </w:r>
          </w:p>
          <w:p w14:paraId="403CE2BC"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Mühürleme hattının genişliği en az 3 mm, </w:t>
            </w:r>
          </w:p>
          <w:p w14:paraId="7AD3223B" w14:textId="77777777" w:rsidR="004D3E8F" w:rsidRPr="00AD6B2F" w:rsidRDefault="004D3E8F" w:rsidP="004D3E8F">
            <w:pPr>
              <w:pStyle w:val="gvdemetni3"/>
              <w:numPr>
                <w:ilvl w:val="0"/>
                <w:numId w:val="4"/>
              </w:numPr>
              <w:spacing w:before="0" w:beforeAutospacing="0" w:after="0" w:afterAutospacing="0" w:line="360" w:lineRule="auto"/>
              <w:jc w:val="both"/>
              <w:rPr>
                <w:sz w:val="22"/>
                <w:szCs w:val="22"/>
              </w:rPr>
            </w:pPr>
            <w:r w:rsidRPr="00AD6B2F">
              <w:rPr>
                <w:sz w:val="22"/>
                <w:szCs w:val="22"/>
              </w:rPr>
              <w:t xml:space="preserve">Tutacındaki elcik ile çene açılarak ligasyonu yapılacak dokunun çeneye yerleştirilmesi sağlandıktan sonra elcik kilitlenip tutaçtaki düğmeyle </w:t>
            </w:r>
            <w:proofErr w:type="spellStart"/>
            <w:r w:rsidRPr="00AD6B2F">
              <w:rPr>
                <w:sz w:val="22"/>
                <w:szCs w:val="22"/>
              </w:rPr>
              <w:t>seal</w:t>
            </w:r>
            <w:proofErr w:type="spellEnd"/>
            <w:r w:rsidRPr="00AD6B2F">
              <w:rPr>
                <w:sz w:val="22"/>
                <w:szCs w:val="22"/>
              </w:rPr>
              <w:t xml:space="preserve"> </w:t>
            </w:r>
            <w:proofErr w:type="spellStart"/>
            <w:r w:rsidRPr="00AD6B2F">
              <w:rPr>
                <w:sz w:val="22"/>
                <w:szCs w:val="22"/>
              </w:rPr>
              <w:t>koterizasyon</w:t>
            </w:r>
            <w:proofErr w:type="spellEnd"/>
            <w:r w:rsidRPr="00AD6B2F">
              <w:rPr>
                <w:sz w:val="22"/>
                <w:szCs w:val="22"/>
              </w:rPr>
              <w:t xml:space="preserve"> yapılmalı ve </w:t>
            </w:r>
            <w:proofErr w:type="spellStart"/>
            <w:r w:rsidRPr="00AD6B2F">
              <w:rPr>
                <w:sz w:val="22"/>
                <w:szCs w:val="22"/>
              </w:rPr>
              <w:t>probtaki</w:t>
            </w:r>
            <w:proofErr w:type="spellEnd"/>
            <w:r w:rsidRPr="00AD6B2F">
              <w:rPr>
                <w:sz w:val="22"/>
                <w:szCs w:val="22"/>
              </w:rPr>
              <w:t xml:space="preserve"> tetik ile bıçak aktive edilerek bağımsız kesme işlemi yapılmalıdır.</w:t>
            </w:r>
          </w:p>
          <w:p w14:paraId="10D52CC5" w14:textId="77777777" w:rsidR="004D3E8F" w:rsidRDefault="004D3E8F" w:rsidP="004D3E8F">
            <w:pPr>
              <w:pStyle w:val="gvdemetni3"/>
              <w:numPr>
                <w:ilvl w:val="0"/>
                <w:numId w:val="1"/>
              </w:numPr>
              <w:spacing w:before="0" w:beforeAutospacing="0" w:after="0" w:afterAutospacing="0" w:line="360" w:lineRule="auto"/>
              <w:jc w:val="both"/>
            </w:pPr>
            <w:r>
              <w:t>Ürünün 12 mm şaftı olan türleri için;</w:t>
            </w:r>
          </w:p>
          <w:p w14:paraId="5D233471" w14:textId="595333E3" w:rsidR="004D3E8F" w:rsidRDefault="004D3E8F" w:rsidP="004D3E8F">
            <w:pPr>
              <w:pStyle w:val="gvdemetni3"/>
              <w:numPr>
                <w:ilvl w:val="0"/>
                <w:numId w:val="4"/>
              </w:numPr>
              <w:spacing w:before="0" w:beforeAutospacing="0" w:after="0" w:afterAutospacing="0" w:line="360" w:lineRule="auto"/>
              <w:jc w:val="both"/>
              <w:rPr>
                <w:sz w:val="22"/>
              </w:rPr>
            </w:pPr>
            <w:r w:rsidRPr="00AD6B2F">
              <w:rPr>
                <w:sz w:val="22"/>
              </w:rPr>
              <w:t>Çene uzunluğu en az 4,5 cm,</w:t>
            </w:r>
          </w:p>
          <w:p w14:paraId="6EE0F1BD" w14:textId="77777777" w:rsidR="00AD6B2F" w:rsidRPr="00AD6B2F" w:rsidRDefault="00AD6B2F" w:rsidP="00AD6B2F">
            <w:pPr>
              <w:pStyle w:val="gvdemetni3"/>
              <w:numPr>
                <w:ilvl w:val="0"/>
                <w:numId w:val="4"/>
              </w:numPr>
              <w:spacing w:after="0"/>
            </w:pPr>
            <w:r w:rsidRPr="00AD6B2F">
              <w:t xml:space="preserve">Mühürleme hattının genişliği en az 3 mm, </w:t>
            </w:r>
          </w:p>
          <w:p w14:paraId="46A6D573" w14:textId="77777777" w:rsidR="00AD6B2F" w:rsidRPr="00AD6B2F" w:rsidRDefault="00AD6B2F" w:rsidP="00AD6B2F">
            <w:pPr>
              <w:pStyle w:val="gvdemetni3"/>
              <w:numPr>
                <w:ilvl w:val="0"/>
                <w:numId w:val="4"/>
              </w:numPr>
              <w:spacing w:after="0"/>
            </w:pPr>
            <w:r w:rsidRPr="00AD6B2F">
              <w:t>Kesme hattı uzunluğu en az 47 (±1) mm</w:t>
            </w:r>
          </w:p>
          <w:p w14:paraId="095764F0" w14:textId="77777777" w:rsidR="00AD6B2F" w:rsidRPr="00AD6B2F" w:rsidRDefault="00AD6B2F" w:rsidP="00AD6B2F">
            <w:pPr>
              <w:pStyle w:val="gvdemetni3"/>
              <w:numPr>
                <w:ilvl w:val="0"/>
                <w:numId w:val="4"/>
              </w:numPr>
              <w:spacing w:after="0"/>
              <w:rPr>
                <w:sz w:val="22"/>
              </w:rPr>
            </w:pPr>
            <w:r w:rsidRPr="00AD6B2F">
              <w:t>Çenesindeki emniyet payı en fazla 3 mm olmalıdır</w:t>
            </w:r>
            <w:r w:rsidRPr="00AD6B2F">
              <w:rPr>
                <w:sz w:val="22"/>
              </w:rPr>
              <w:t>.</w:t>
            </w:r>
          </w:p>
          <w:p w14:paraId="67FA6BAC" w14:textId="77777777" w:rsidR="00AD6B2F" w:rsidRPr="00AD6B2F" w:rsidRDefault="00AD6B2F" w:rsidP="004D3E8F">
            <w:pPr>
              <w:pStyle w:val="gvdemetni3"/>
              <w:numPr>
                <w:ilvl w:val="0"/>
                <w:numId w:val="4"/>
              </w:numPr>
              <w:spacing w:before="0" w:beforeAutospacing="0" w:after="0" w:afterAutospacing="0" w:line="360" w:lineRule="auto"/>
              <w:jc w:val="both"/>
              <w:rPr>
                <w:sz w:val="22"/>
              </w:rPr>
            </w:pPr>
          </w:p>
          <w:p w14:paraId="2A9FB9B4" w14:textId="77777777" w:rsidR="004D3E8F" w:rsidRPr="00AD6B2F" w:rsidRDefault="004D3E8F" w:rsidP="004D3E8F">
            <w:pPr>
              <w:pStyle w:val="gvdemetni3"/>
              <w:spacing w:before="0" w:beforeAutospacing="0" w:after="0" w:afterAutospacing="0" w:line="360" w:lineRule="auto"/>
              <w:jc w:val="both"/>
              <w:rPr>
                <w:sz w:val="22"/>
              </w:rPr>
            </w:pPr>
          </w:p>
          <w:p w14:paraId="4CA40263" w14:textId="77777777" w:rsidR="004D3E8F" w:rsidRDefault="004D3E8F" w:rsidP="004D3E8F">
            <w:pPr>
              <w:pStyle w:val="gvdemetni3"/>
              <w:spacing w:before="0" w:beforeAutospacing="0" w:after="0" w:afterAutospacing="0" w:line="360" w:lineRule="auto"/>
              <w:ind w:left="360"/>
              <w:jc w:val="both"/>
            </w:pPr>
          </w:p>
        </w:tc>
      </w:tr>
      <w:tr w:rsidR="004D3E8F" w:rsidRPr="007F6515" w14:paraId="7673CFF6" w14:textId="77777777" w:rsidTr="002A36E4">
        <w:trPr>
          <w:trHeight w:val="7089"/>
        </w:trPr>
        <w:tc>
          <w:tcPr>
            <w:tcW w:w="1537" w:type="dxa"/>
          </w:tcPr>
          <w:p w14:paraId="4E434EBA" w14:textId="77777777" w:rsidR="004D3E8F" w:rsidRPr="007F6515" w:rsidRDefault="004D3E8F" w:rsidP="00600756">
            <w:pPr>
              <w:pStyle w:val="Balk2"/>
              <w:spacing w:before="0"/>
              <w:ind w:firstLine="0"/>
              <w:rPr>
                <w:rFonts w:cs="Times New Roman"/>
                <w:b/>
                <w:szCs w:val="24"/>
              </w:rPr>
            </w:pPr>
            <w:r w:rsidRPr="00247E22">
              <w:rPr>
                <w:rFonts w:cs="Times New Roman"/>
                <w:b/>
                <w:szCs w:val="24"/>
              </w:rPr>
              <w:lastRenderedPageBreak/>
              <w:t>Teknik Özellikleri:</w:t>
            </w:r>
          </w:p>
          <w:p w14:paraId="07300CF1" w14:textId="77777777" w:rsidR="004D3E8F" w:rsidRPr="007F6515" w:rsidRDefault="004D3E8F" w:rsidP="00600756">
            <w:pPr>
              <w:pStyle w:val="Balk2"/>
              <w:spacing w:before="0"/>
              <w:ind w:firstLine="0"/>
              <w:rPr>
                <w:rFonts w:cs="Times New Roman"/>
                <w:b/>
                <w:szCs w:val="24"/>
              </w:rPr>
            </w:pPr>
          </w:p>
        </w:tc>
        <w:tc>
          <w:tcPr>
            <w:tcW w:w="8303" w:type="dxa"/>
            <w:shd w:val="clear" w:color="auto" w:fill="auto"/>
          </w:tcPr>
          <w:p w14:paraId="73A85F3E" w14:textId="77777777" w:rsidR="004D3E8F" w:rsidRDefault="004D3E8F" w:rsidP="00847887">
            <w:pPr>
              <w:pStyle w:val="gvdemetni3"/>
              <w:numPr>
                <w:ilvl w:val="0"/>
                <w:numId w:val="1"/>
              </w:numPr>
              <w:spacing w:before="0" w:beforeAutospacing="0" w:after="0" w:afterAutospacing="0" w:line="360" w:lineRule="auto"/>
              <w:jc w:val="both"/>
            </w:pPr>
            <w:r>
              <w:t xml:space="preserve">Ürünün </w:t>
            </w:r>
            <w:r w:rsidRPr="000223A9">
              <w:t>ucu şaftı ile birlikte en fazla 360</w:t>
            </w:r>
            <w:r>
              <w:t>°</w:t>
            </w:r>
            <w:r w:rsidRPr="000223A9">
              <w:t xml:space="preserve"> derece rotasyon yapabilmelidir.</w:t>
            </w:r>
          </w:p>
          <w:p w14:paraId="1D5AB54D" w14:textId="77777777" w:rsidR="004D3E8F" w:rsidRDefault="004D3E8F" w:rsidP="00847887">
            <w:pPr>
              <w:pStyle w:val="gvdemetni3"/>
              <w:numPr>
                <w:ilvl w:val="0"/>
                <w:numId w:val="1"/>
              </w:numPr>
              <w:spacing w:before="0" w:beforeAutospacing="0" w:after="0" w:afterAutospacing="0" w:line="360" w:lineRule="auto"/>
              <w:jc w:val="both"/>
            </w:pPr>
            <w:r>
              <w:t>Ürünün şaftı tamamen izolasyon maddesiyle kaplanmış olmalıdır.</w:t>
            </w:r>
          </w:p>
          <w:p w14:paraId="3BEA147A" w14:textId="77777777" w:rsidR="004D3E8F" w:rsidRDefault="004D3E8F" w:rsidP="00847887">
            <w:pPr>
              <w:pStyle w:val="gvdemetni3"/>
              <w:numPr>
                <w:ilvl w:val="0"/>
                <w:numId w:val="1"/>
              </w:numPr>
              <w:spacing w:before="0" w:beforeAutospacing="0" w:after="0" w:afterAutospacing="0" w:line="360" w:lineRule="auto"/>
              <w:jc w:val="both"/>
            </w:pPr>
            <w:r>
              <w:t>Ürün sela-kapama ve kesme işlemini 7 mm vasküler dokular üzerinde yapabilmelidir.</w:t>
            </w:r>
          </w:p>
          <w:p w14:paraId="1E206D6E" w14:textId="28AC5275" w:rsidR="004D3E8F" w:rsidRDefault="004D3E8F" w:rsidP="00847887">
            <w:pPr>
              <w:pStyle w:val="gvdemetni3"/>
              <w:numPr>
                <w:ilvl w:val="0"/>
                <w:numId w:val="1"/>
              </w:numPr>
              <w:spacing w:before="0" w:beforeAutospacing="0" w:after="0" w:afterAutospacing="0" w:line="360" w:lineRule="auto"/>
              <w:jc w:val="both"/>
            </w:pPr>
            <w:r>
              <w:t>Ürün damar mühürleme prensibi ile çalışan cihazın dokudan aldığı geri bildirim sayesinde hasta güvenliği açısından enerjiyi ne kadar sürede vereceğini ölçmeli ya da çeneler içerisindeki ısı değişimlerine göre eş zamanlı olarak yapıp işlem bittikten sonra kesmelidir.</w:t>
            </w:r>
          </w:p>
          <w:p w14:paraId="75E40959" w14:textId="14C328AB" w:rsidR="00847887" w:rsidRDefault="00847887" w:rsidP="00847887">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5D12D805" w14:textId="77777777" w:rsidR="004D3E8F" w:rsidRDefault="004D3E8F" w:rsidP="00847887">
            <w:pPr>
              <w:pStyle w:val="gvdemetni3"/>
              <w:numPr>
                <w:ilvl w:val="0"/>
                <w:numId w:val="1"/>
              </w:numPr>
              <w:spacing w:before="0" w:beforeAutospacing="0" w:after="0" w:afterAutospacing="0" w:line="360" w:lineRule="auto"/>
              <w:jc w:val="both"/>
            </w:pPr>
            <w:r>
              <w:t>Cihaz bağlantısı için gereken kablo probun üzerinde bulunmalıdır. Ekstra herhangi bir kablo ve konnektöre ihtiyaç duymamalıdır</w:t>
            </w:r>
          </w:p>
          <w:p w14:paraId="5E21AC67" w14:textId="77777777" w:rsidR="00847887" w:rsidRPr="00B84711" w:rsidRDefault="00847887" w:rsidP="00847887">
            <w:pPr>
              <w:pStyle w:val="gvdemetni3"/>
              <w:numPr>
                <w:ilvl w:val="0"/>
                <w:numId w:val="1"/>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1C54A612" w14:textId="22118DEB" w:rsidR="004D3E8F" w:rsidRDefault="004D3E8F" w:rsidP="004E5D99">
            <w:pPr>
              <w:spacing w:after="0"/>
              <w:ind w:firstLine="0"/>
            </w:pPr>
          </w:p>
        </w:tc>
      </w:tr>
      <w:tr w:rsidR="00A961E6" w:rsidRPr="007F6515" w14:paraId="123864F6" w14:textId="77777777" w:rsidTr="002A36E4">
        <w:trPr>
          <w:trHeight w:val="1640"/>
        </w:trPr>
        <w:tc>
          <w:tcPr>
            <w:tcW w:w="1537" w:type="dxa"/>
          </w:tcPr>
          <w:p w14:paraId="53FDFEE3" w14:textId="77777777" w:rsidR="00A961E6" w:rsidRPr="000223A9" w:rsidRDefault="00A961E6" w:rsidP="00600756">
            <w:pPr>
              <w:pStyle w:val="Balk2"/>
              <w:spacing w:before="0"/>
              <w:ind w:firstLine="0"/>
              <w:rPr>
                <w:rFonts w:cs="Times New Roman"/>
                <w:b/>
                <w:szCs w:val="24"/>
              </w:rPr>
            </w:pPr>
            <w:r w:rsidRPr="000223A9">
              <w:rPr>
                <w:rFonts w:cs="Times New Roman"/>
                <w:b/>
                <w:szCs w:val="24"/>
              </w:rPr>
              <w:t>Genel Hükümler:</w:t>
            </w:r>
          </w:p>
        </w:tc>
        <w:tc>
          <w:tcPr>
            <w:tcW w:w="8303" w:type="dxa"/>
            <w:shd w:val="clear" w:color="auto" w:fill="auto"/>
          </w:tcPr>
          <w:p w14:paraId="1889433D" w14:textId="77777777" w:rsidR="005F3225" w:rsidRDefault="005F3225" w:rsidP="005F3225">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64E53501" w14:textId="77777777" w:rsidR="005F3225" w:rsidRDefault="005F3225" w:rsidP="005F3225">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5153AD9E" w14:textId="2670BBCC" w:rsidR="00A961E6" w:rsidRDefault="004E5D99" w:rsidP="005F3225">
            <w:pPr>
              <w:pStyle w:val="gvdemetni3"/>
              <w:numPr>
                <w:ilvl w:val="0"/>
                <w:numId w:val="1"/>
              </w:numPr>
              <w:spacing w:before="0" w:beforeAutospacing="0" w:after="0" w:afterAutospacing="0" w:line="360" w:lineRule="auto"/>
              <w:jc w:val="both"/>
            </w:pPr>
            <w:proofErr w:type="spellStart"/>
            <w:r>
              <w:t>Problar</w:t>
            </w:r>
            <w:proofErr w:type="spellEnd"/>
            <w:r>
              <w:t xml:space="preserve"> sağlık tesisinde bulunan cihazlarla uyumlu olmalıdır.</w:t>
            </w:r>
          </w:p>
        </w:tc>
      </w:tr>
    </w:tbl>
    <w:p w14:paraId="1885EDB0" w14:textId="77777777" w:rsidR="00AF0440" w:rsidRPr="00200DC4" w:rsidRDefault="00AF0440" w:rsidP="00600756">
      <w:pPr>
        <w:spacing w:after="0"/>
        <w:ind w:left="426" w:firstLine="0"/>
        <w:rPr>
          <w:rFonts w:ascii="Times New Roman" w:hAnsi="Times New Roman" w:cs="Times New Roman"/>
          <w:sz w:val="24"/>
          <w:szCs w:val="24"/>
        </w:rPr>
      </w:pPr>
    </w:p>
    <w:sectPr w:rsidR="00AF0440" w:rsidRPr="00200DC4" w:rsidSect="00AD6B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287F" w14:textId="77777777" w:rsidR="0086055C" w:rsidRDefault="0086055C" w:rsidP="00AF0440">
      <w:pPr>
        <w:spacing w:after="0" w:line="240" w:lineRule="auto"/>
      </w:pPr>
      <w:r>
        <w:separator/>
      </w:r>
    </w:p>
  </w:endnote>
  <w:endnote w:type="continuationSeparator" w:id="0">
    <w:p w14:paraId="58BB1A71" w14:textId="77777777" w:rsidR="0086055C" w:rsidRDefault="0086055C"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8B13" w14:textId="77777777" w:rsidR="0087587F" w:rsidRDefault="008758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543907"/>
      <w:docPartObj>
        <w:docPartGallery w:val="Page Numbers (Bottom of Page)"/>
        <w:docPartUnique/>
      </w:docPartObj>
    </w:sdtPr>
    <w:sdtEndPr/>
    <w:sdtContent>
      <w:p w14:paraId="27F3A186" w14:textId="77777777" w:rsidR="00600756" w:rsidRDefault="00600756">
        <w:pPr>
          <w:pStyle w:val="AltBilgi"/>
          <w:jc w:val="center"/>
        </w:pPr>
        <w:r>
          <w:fldChar w:fldCharType="begin"/>
        </w:r>
        <w:r>
          <w:instrText>PAGE   \* MERGEFORMAT</w:instrText>
        </w:r>
        <w:r>
          <w:fldChar w:fldCharType="separate"/>
        </w:r>
        <w:r w:rsidR="00A961E6">
          <w:rPr>
            <w:noProof/>
          </w:rPr>
          <w:t>1</w:t>
        </w:r>
        <w:r>
          <w:fldChar w:fldCharType="end"/>
        </w:r>
      </w:p>
    </w:sdtContent>
  </w:sdt>
  <w:p w14:paraId="48886081" w14:textId="77777777" w:rsidR="00600756" w:rsidRDefault="0060075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EC3D" w14:textId="77777777" w:rsidR="0087587F" w:rsidRDefault="008758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F9407" w14:textId="77777777" w:rsidR="0086055C" w:rsidRDefault="0086055C" w:rsidP="00AF0440">
      <w:pPr>
        <w:spacing w:after="0" w:line="240" w:lineRule="auto"/>
      </w:pPr>
      <w:r>
        <w:separator/>
      </w:r>
    </w:p>
  </w:footnote>
  <w:footnote w:type="continuationSeparator" w:id="0">
    <w:p w14:paraId="17A2FEF0" w14:textId="77777777" w:rsidR="0086055C" w:rsidRDefault="0086055C"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891D" w14:textId="77777777" w:rsidR="0087587F" w:rsidRDefault="0087587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923E" w14:textId="0248DF7F" w:rsidR="00AF0440" w:rsidRPr="00003B87" w:rsidRDefault="000223A9" w:rsidP="00537E8F">
    <w:pPr>
      <w:pStyle w:val="stBilgi"/>
      <w:ind w:firstLine="0"/>
    </w:pPr>
    <w:r w:rsidRPr="00003B87">
      <w:rPr>
        <w:rFonts w:ascii="Times New Roman" w:eastAsia="Times New Roman" w:hAnsi="Times New Roman" w:cs="Times New Roman"/>
        <w:b/>
        <w:color w:val="000000"/>
        <w:sz w:val="24"/>
        <w:szCs w:val="24"/>
        <w:lang w:eastAsia="tr-TR"/>
      </w:rPr>
      <w:t>SMT</w:t>
    </w:r>
    <w:r w:rsidR="0087587F">
      <w:rPr>
        <w:rFonts w:ascii="Times New Roman" w:eastAsia="Times New Roman" w:hAnsi="Times New Roman" w:cs="Times New Roman"/>
        <w:b/>
        <w:color w:val="000000"/>
        <w:sz w:val="24"/>
        <w:szCs w:val="24"/>
        <w:lang w:eastAsia="tr-TR"/>
      </w:rPr>
      <w:t>4304</w:t>
    </w:r>
    <w:bookmarkStart w:id="0" w:name="_GoBack"/>
    <w:bookmarkEnd w:id="0"/>
    <w:r w:rsidR="00B21249">
      <w:rPr>
        <w:rFonts w:ascii="Times New Roman" w:eastAsia="Times New Roman" w:hAnsi="Times New Roman" w:cs="Times New Roman"/>
        <w:b/>
        <w:color w:val="000000"/>
        <w:sz w:val="24"/>
        <w:szCs w:val="24"/>
        <w:lang w:eastAsia="tr-TR"/>
      </w:rPr>
      <w:t xml:space="preserve"> </w:t>
    </w:r>
    <w:r w:rsidRPr="00003B87">
      <w:rPr>
        <w:rFonts w:ascii="Times New Roman" w:eastAsia="Times New Roman" w:hAnsi="Times New Roman" w:cs="Times New Roman"/>
        <w:b/>
        <w:color w:val="000000"/>
        <w:sz w:val="24"/>
        <w:szCs w:val="24"/>
        <w:lang w:eastAsia="tr-TR"/>
      </w:rPr>
      <w:t xml:space="preserve">DAMAR KAPAMA VE KESME PROBU, AÇIK CERRAHİ, DÜZ </w:t>
    </w:r>
    <w:r w:rsidR="00537E8F">
      <w:rPr>
        <w:rFonts w:ascii="Times New Roman" w:eastAsia="Times New Roman" w:hAnsi="Times New Roman" w:cs="Times New Roman"/>
        <w:b/>
        <w:color w:val="000000"/>
        <w:sz w:val="24"/>
        <w:szCs w:val="24"/>
        <w:lang w:eastAsia="tr-TR"/>
      </w:rPr>
      <w:t xml:space="preserve"> </w:t>
    </w:r>
    <w:r w:rsidRPr="00003B87">
      <w:rPr>
        <w:rFonts w:ascii="Times New Roman" w:eastAsia="Times New Roman" w:hAnsi="Times New Roman" w:cs="Times New Roman"/>
        <w:b/>
        <w:color w:val="000000"/>
        <w:sz w:val="24"/>
        <w:szCs w:val="24"/>
        <w:lang w:eastAsia="tr-TR"/>
      </w:rPr>
      <w:t>UÇ</w:t>
    </w:r>
    <w:r w:rsidR="00537E8F">
      <w:rPr>
        <w:rFonts w:ascii="Times New Roman" w:eastAsia="Times New Roman" w:hAnsi="Times New Roman" w:cs="Times New Roman"/>
        <w:b/>
        <w:color w:val="000000"/>
        <w:sz w:val="24"/>
        <w:szCs w:val="24"/>
        <w:lang w:eastAsia="tr-TR"/>
      </w:rPr>
      <w:t xml:space="preserve">,CİHAZ </w:t>
    </w:r>
    <w:r w:rsidR="00791F9A">
      <w:rPr>
        <w:rFonts w:ascii="Times New Roman" w:eastAsia="Times New Roman" w:hAnsi="Times New Roman" w:cs="Times New Roman"/>
        <w:b/>
        <w:color w:val="000000"/>
        <w:sz w:val="24"/>
        <w:szCs w:val="24"/>
        <w:lang w:eastAsia="tr-TR"/>
      </w:rPr>
      <w:t>HARİÇ</w:t>
    </w:r>
  </w:p>
  <w:p w14:paraId="5DB23627" w14:textId="77777777" w:rsidR="00003B87" w:rsidRDefault="00003B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69A8" w14:textId="77777777" w:rsidR="0087587F" w:rsidRDefault="008758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C3E06"/>
    <w:multiLevelType w:val="hybridMultilevel"/>
    <w:tmpl w:val="00AAF0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143A7E"/>
    <w:multiLevelType w:val="hybridMultilevel"/>
    <w:tmpl w:val="F52406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8790339"/>
    <w:multiLevelType w:val="hybridMultilevel"/>
    <w:tmpl w:val="7FEE51CA"/>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3" w15:restartNumberingAfterBreak="0">
    <w:nsid w:val="5AB112B5"/>
    <w:multiLevelType w:val="hybridMultilevel"/>
    <w:tmpl w:val="C43A7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D52D37"/>
    <w:multiLevelType w:val="hybridMultilevel"/>
    <w:tmpl w:val="35ECF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6512E5"/>
    <w:multiLevelType w:val="hybridMultilevel"/>
    <w:tmpl w:val="2A86D8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76EC19A1"/>
    <w:multiLevelType w:val="hybridMultilevel"/>
    <w:tmpl w:val="2AB0292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3B87"/>
    <w:rsid w:val="0000690E"/>
    <w:rsid w:val="00010583"/>
    <w:rsid w:val="000108F9"/>
    <w:rsid w:val="00013254"/>
    <w:rsid w:val="0001339D"/>
    <w:rsid w:val="00014D04"/>
    <w:rsid w:val="000212E3"/>
    <w:rsid w:val="000216CC"/>
    <w:rsid w:val="000223A9"/>
    <w:rsid w:val="00023439"/>
    <w:rsid w:val="00023AC1"/>
    <w:rsid w:val="00025EFE"/>
    <w:rsid w:val="000304AD"/>
    <w:rsid w:val="00031685"/>
    <w:rsid w:val="00033A7C"/>
    <w:rsid w:val="00033F6C"/>
    <w:rsid w:val="00035FC9"/>
    <w:rsid w:val="0004764E"/>
    <w:rsid w:val="00057BB1"/>
    <w:rsid w:val="00063590"/>
    <w:rsid w:val="00063E5E"/>
    <w:rsid w:val="00065773"/>
    <w:rsid w:val="00066C79"/>
    <w:rsid w:val="0007230C"/>
    <w:rsid w:val="0007797A"/>
    <w:rsid w:val="0008346A"/>
    <w:rsid w:val="00085090"/>
    <w:rsid w:val="000926BD"/>
    <w:rsid w:val="00092DC8"/>
    <w:rsid w:val="000944C5"/>
    <w:rsid w:val="000A132F"/>
    <w:rsid w:val="000A3794"/>
    <w:rsid w:val="000A68DF"/>
    <w:rsid w:val="000A70D0"/>
    <w:rsid w:val="000A7218"/>
    <w:rsid w:val="000B06EE"/>
    <w:rsid w:val="000B29B4"/>
    <w:rsid w:val="000B3D42"/>
    <w:rsid w:val="000B524F"/>
    <w:rsid w:val="000B630B"/>
    <w:rsid w:val="000B678E"/>
    <w:rsid w:val="000C161C"/>
    <w:rsid w:val="000C19D5"/>
    <w:rsid w:val="000C231E"/>
    <w:rsid w:val="000D7BC2"/>
    <w:rsid w:val="000E1CA1"/>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37360"/>
    <w:rsid w:val="00140B35"/>
    <w:rsid w:val="001467D1"/>
    <w:rsid w:val="00151043"/>
    <w:rsid w:val="001530CF"/>
    <w:rsid w:val="00155701"/>
    <w:rsid w:val="00155B8C"/>
    <w:rsid w:val="00155F23"/>
    <w:rsid w:val="001569DF"/>
    <w:rsid w:val="00156F34"/>
    <w:rsid w:val="00157657"/>
    <w:rsid w:val="00161B34"/>
    <w:rsid w:val="00171759"/>
    <w:rsid w:val="00173D2A"/>
    <w:rsid w:val="0017423A"/>
    <w:rsid w:val="00175662"/>
    <w:rsid w:val="00183EB9"/>
    <w:rsid w:val="001864EB"/>
    <w:rsid w:val="001878B3"/>
    <w:rsid w:val="00187A19"/>
    <w:rsid w:val="00190255"/>
    <w:rsid w:val="001A1DC9"/>
    <w:rsid w:val="001A36FC"/>
    <w:rsid w:val="001A4241"/>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45EA"/>
    <w:rsid w:val="00215128"/>
    <w:rsid w:val="0022634F"/>
    <w:rsid w:val="00227EA9"/>
    <w:rsid w:val="00231CED"/>
    <w:rsid w:val="0023769C"/>
    <w:rsid w:val="0024259F"/>
    <w:rsid w:val="00243236"/>
    <w:rsid w:val="00243597"/>
    <w:rsid w:val="002464DC"/>
    <w:rsid w:val="00247ACB"/>
    <w:rsid w:val="00247E22"/>
    <w:rsid w:val="00252D8E"/>
    <w:rsid w:val="002561AC"/>
    <w:rsid w:val="00260C3D"/>
    <w:rsid w:val="00261B30"/>
    <w:rsid w:val="00262AAF"/>
    <w:rsid w:val="00265004"/>
    <w:rsid w:val="002668BB"/>
    <w:rsid w:val="00272C5E"/>
    <w:rsid w:val="00280F1C"/>
    <w:rsid w:val="00281632"/>
    <w:rsid w:val="00281FB6"/>
    <w:rsid w:val="00284492"/>
    <w:rsid w:val="00284A03"/>
    <w:rsid w:val="00284F18"/>
    <w:rsid w:val="00291D27"/>
    <w:rsid w:val="00294011"/>
    <w:rsid w:val="00295648"/>
    <w:rsid w:val="00295AA0"/>
    <w:rsid w:val="002A36E4"/>
    <w:rsid w:val="002A4FD6"/>
    <w:rsid w:val="002A574A"/>
    <w:rsid w:val="002A597A"/>
    <w:rsid w:val="002A5A7F"/>
    <w:rsid w:val="002B4C38"/>
    <w:rsid w:val="002B632D"/>
    <w:rsid w:val="002B66BF"/>
    <w:rsid w:val="002B7609"/>
    <w:rsid w:val="002B7EF0"/>
    <w:rsid w:val="002C1066"/>
    <w:rsid w:val="002C1AF2"/>
    <w:rsid w:val="002C6D82"/>
    <w:rsid w:val="002D33CD"/>
    <w:rsid w:val="002D46A6"/>
    <w:rsid w:val="002D4FB5"/>
    <w:rsid w:val="002D5534"/>
    <w:rsid w:val="002E30CF"/>
    <w:rsid w:val="002F68A1"/>
    <w:rsid w:val="002F7347"/>
    <w:rsid w:val="00307228"/>
    <w:rsid w:val="00307B2B"/>
    <w:rsid w:val="00310E51"/>
    <w:rsid w:val="00311833"/>
    <w:rsid w:val="00311FE9"/>
    <w:rsid w:val="00312840"/>
    <w:rsid w:val="00314F35"/>
    <w:rsid w:val="00317DD4"/>
    <w:rsid w:val="00321A46"/>
    <w:rsid w:val="003268FB"/>
    <w:rsid w:val="003305FE"/>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365A"/>
    <w:rsid w:val="0037374C"/>
    <w:rsid w:val="00376C24"/>
    <w:rsid w:val="0038036B"/>
    <w:rsid w:val="003806CF"/>
    <w:rsid w:val="00385E39"/>
    <w:rsid w:val="00386091"/>
    <w:rsid w:val="00387E8E"/>
    <w:rsid w:val="00391F9D"/>
    <w:rsid w:val="00394331"/>
    <w:rsid w:val="00394536"/>
    <w:rsid w:val="00395A8D"/>
    <w:rsid w:val="003971A5"/>
    <w:rsid w:val="003A561A"/>
    <w:rsid w:val="003A6574"/>
    <w:rsid w:val="003A6A77"/>
    <w:rsid w:val="003A7BF7"/>
    <w:rsid w:val="003B5B2A"/>
    <w:rsid w:val="003C38CF"/>
    <w:rsid w:val="003C6786"/>
    <w:rsid w:val="003C73FC"/>
    <w:rsid w:val="003D1DE1"/>
    <w:rsid w:val="003D23D5"/>
    <w:rsid w:val="003D33C7"/>
    <w:rsid w:val="003D5337"/>
    <w:rsid w:val="003D622F"/>
    <w:rsid w:val="003E1D67"/>
    <w:rsid w:val="003E3563"/>
    <w:rsid w:val="003E5D93"/>
    <w:rsid w:val="003E7F71"/>
    <w:rsid w:val="003F2170"/>
    <w:rsid w:val="003F5DC3"/>
    <w:rsid w:val="003F66C1"/>
    <w:rsid w:val="003F7E7B"/>
    <w:rsid w:val="00402F72"/>
    <w:rsid w:val="00404269"/>
    <w:rsid w:val="00404D64"/>
    <w:rsid w:val="004060EB"/>
    <w:rsid w:val="004122AA"/>
    <w:rsid w:val="004175BD"/>
    <w:rsid w:val="00420EA7"/>
    <w:rsid w:val="00421AFD"/>
    <w:rsid w:val="0042521A"/>
    <w:rsid w:val="00426D56"/>
    <w:rsid w:val="004330A4"/>
    <w:rsid w:val="004338D3"/>
    <w:rsid w:val="00433EC4"/>
    <w:rsid w:val="00437E78"/>
    <w:rsid w:val="004447BB"/>
    <w:rsid w:val="00446FAF"/>
    <w:rsid w:val="00447FA4"/>
    <w:rsid w:val="00453CCA"/>
    <w:rsid w:val="00457C1E"/>
    <w:rsid w:val="00463B9A"/>
    <w:rsid w:val="00464BED"/>
    <w:rsid w:val="00471590"/>
    <w:rsid w:val="00471FC1"/>
    <w:rsid w:val="00472277"/>
    <w:rsid w:val="0047300A"/>
    <w:rsid w:val="00473507"/>
    <w:rsid w:val="004757CD"/>
    <w:rsid w:val="00480E4C"/>
    <w:rsid w:val="0048147B"/>
    <w:rsid w:val="00481966"/>
    <w:rsid w:val="004827ED"/>
    <w:rsid w:val="00483E90"/>
    <w:rsid w:val="0048418F"/>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C78A1"/>
    <w:rsid w:val="004D0242"/>
    <w:rsid w:val="004D19A4"/>
    <w:rsid w:val="004D3C00"/>
    <w:rsid w:val="004D3E8F"/>
    <w:rsid w:val="004D445A"/>
    <w:rsid w:val="004E442F"/>
    <w:rsid w:val="004E4DD5"/>
    <w:rsid w:val="004E5D99"/>
    <w:rsid w:val="004F27B8"/>
    <w:rsid w:val="004F2973"/>
    <w:rsid w:val="004F5B03"/>
    <w:rsid w:val="004F6284"/>
    <w:rsid w:val="004F6AC2"/>
    <w:rsid w:val="00501DA8"/>
    <w:rsid w:val="00502575"/>
    <w:rsid w:val="0051392D"/>
    <w:rsid w:val="00516AB9"/>
    <w:rsid w:val="005211E9"/>
    <w:rsid w:val="0052151D"/>
    <w:rsid w:val="00530AFE"/>
    <w:rsid w:val="00531455"/>
    <w:rsid w:val="00537E8F"/>
    <w:rsid w:val="00540121"/>
    <w:rsid w:val="00540A2E"/>
    <w:rsid w:val="00544031"/>
    <w:rsid w:val="0054486C"/>
    <w:rsid w:val="00547DF5"/>
    <w:rsid w:val="005546E4"/>
    <w:rsid w:val="00554D2C"/>
    <w:rsid w:val="00560C51"/>
    <w:rsid w:val="00561394"/>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3C1F"/>
    <w:rsid w:val="005B6059"/>
    <w:rsid w:val="005C0AEA"/>
    <w:rsid w:val="005C227E"/>
    <w:rsid w:val="005C64D1"/>
    <w:rsid w:val="005D2EB5"/>
    <w:rsid w:val="005E3EE0"/>
    <w:rsid w:val="005E598F"/>
    <w:rsid w:val="005F1FF1"/>
    <w:rsid w:val="005F2164"/>
    <w:rsid w:val="005F3225"/>
    <w:rsid w:val="005F4357"/>
    <w:rsid w:val="00600720"/>
    <w:rsid w:val="00600756"/>
    <w:rsid w:val="00601B13"/>
    <w:rsid w:val="00601D1D"/>
    <w:rsid w:val="00603914"/>
    <w:rsid w:val="00604326"/>
    <w:rsid w:val="00605338"/>
    <w:rsid w:val="006061C3"/>
    <w:rsid w:val="00611733"/>
    <w:rsid w:val="0061296F"/>
    <w:rsid w:val="006129C1"/>
    <w:rsid w:val="00616B3F"/>
    <w:rsid w:val="00616B62"/>
    <w:rsid w:val="006210EB"/>
    <w:rsid w:val="00634104"/>
    <w:rsid w:val="0063424F"/>
    <w:rsid w:val="006348FC"/>
    <w:rsid w:val="00637D23"/>
    <w:rsid w:val="00637D3F"/>
    <w:rsid w:val="00645F0B"/>
    <w:rsid w:val="00647138"/>
    <w:rsid w:val="00647E11"/>
    <w:rsid w:val="00647FE7"/>
    <w:rsid w:val="00650D80"/>
    <w:rsid w:val="00652872"/>
    <w:rsid w:val="00654A8F"/>
    <w:rsid w:val="00655733"/>
    <w:rsid w:val="00660A8D"/>
    <w:rsid w:val="00662548"/>
    <w:rsid w:val="00662E91"/>
    <w:rsid w:val="00663B18"/>
    <w:rsid w:val="00664F52"/>
    <w:rsid w:val="00664F7F"/>
    <w:rsid w:val="00671921"/>
    <w:rsid w:val="006719EB"/>
    <w:rsid w:val="006752C5"/>
    <w:rsid w:val="0067642D"/>
    <w:rsid w:val="006800AF"/>
    <w:rsid w:val="006807BC"/>
    <w:rsid w:val="00687EBA"/>
    <w:rsid w:val="00691708"/>
    <w:rsid w:val="00694DA6"/>
    <w:rsid w:val="00695BFF"/>
    <w:rsid w:val="006961ED"/>
    <w:rsid w:val="00696889"/>
    <w:rsid w:val="006968EF"/>
    <w:rsid w:val="00697E3C"/>
    <w:rsid w:val="006A0692"/>
    <w:rsid w:val="006A077A"/>
    <w:rsid w:val="006A0CF4"/>
    <w:rsid w:val="006A23A2"/>
    <w:rsid w:val="006A2927"/>
    <w:rsid w:val="006A2EFA"/>
    <w:rsid w:val="006A5E96"/>
    <w:rsid w:val="006A7173"/>
    <w:rsid w:val="006B0836"/>
    <w:rsid w:val="006B127F"/>
    <w:rsid w:val="006B2543"/>
    <w:rsid w:val="006B3901"/>
    <w:rsid w:val="006B7976"/>
    <w:rsid w:val="006C1BC1"/>
    <w:rsid w:val="006C34B8"/>
    <w:rsid w:val="006C36B8"/>
    <w:rsid w:val="006D44E0"/>
    <w:rsid w:val="006D4C87"/>
    <w:rsid w:val="006E1F28"/>
    <w:rsid w:val="006E2C5A"/>
    <w:rsid w:val="006E36D6"/>
    <w:rsid w:val="006E452A"/>
    <w:rsid w:val="006E79C3"/>
    <w:rsid w:val="006F01E5"/>
    <w:rsid w:val="006F2DB0"/>
    <w:rsid w:val="00702103"/>
    <w:rsid w:val="0070684E"/>
    <w:rsid w:val="007111FE"/>
    <w:rsid w:val="00711329"/>
    <w:rsid w:val="0071268D"/>
    <w:rsid w:val="0071435D"/>
    <w:rsid w:val="00716C84"/>
    <w:rsid w:val="00716E3B"/>
    <w:rsid w:val="0072109D"/>
    <w:rsid w:val="00726F60"/>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67AFB"/>
    <w:rsid w:val="007726E0"/>
    <w:rsid w:val="00773EBC"/>
    <w:rsid w:val="00774101"/>
    <w:rsid w:val="00774CC9"/>
    <w:rsid w:val="00787D77"/>
    <w:rsid w:val="00791F9A"/>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2488"/>
    <w:rsid w:val="007C3C19"/>
    <w:rsid w:val="007D0C97"/>
    <w:rsid w:val="007D7CEC"/>
    <w:rsid w:val="007E0591"/>
    <w:rsid w:val="007E1E43"/>
    <w:rsid w:val="007E4C36"/>
    <w:rsid w:val="007E586C"/>
    <w:rsid w:val="007E5EA6"/>
    <w:rsid w:val="007F1D68"/>
    <w:rsid w:val="007F20D2"/>
    <w:rsid w:val="007F6149"/>
    <w:rsid w:val="007F63A8"/>
    <w:rsid w:val="008013A4"/>
    <w:rsid w:val="008013DA"/>
    <w:rsid w:val="0080149D"/>
    <w:rsid w:val="008051DC"/>
    <w:rsid w:val="00807AB7"/>
    <w:rsid w:val="00811959"/>
    <w:rsid w:val="00813199"/>
    <w:rsid w:val="008158D0"/>
    <w:rsid w:val="00820A28"/>
    <w:rsid w:val="008226B7"/>
    <w:rsid w:val="0082533B"/>
    <w:rsid w:val="00827C1B"/>
    <w:rsid w:val="00831336"/>
    <w:rsid w:val="00832B3F"/>
    <w:rsid w:val="00834755"/>
    <w:rsid w:val="00836512"/>
    <w:rsid w:val="0084012A"/>
    <w:rsid w:val="00843089"/>
    <w:rsid w:val="00847887"/>
    <w:rsid w:val="0085041C"/>
    <w:rsid w:val="008508A0"/>
    <w:rsid w:val="008519C6"/>
    <w:rsid w:val="00852F0C"/>
    <w:rsid w:val="00854097"/>
    <w:rsid w:val="008574D5"/>
    <w:rsid w:val="00857DEF"/>
    <w:rsid w:val="0086055C"/>
    <w:rsid w:val="0086199C"/>
    <w:rsid w:val="008642B5"/>
    <w:rsid w:val="00864FB6"/>
    <w:rsid w:val="00866EF9"/>
    <w:rsid w:val="008670E3"/>
    <w:rsid w:val="008710E4"/>
    <w:rsid w:val="00873CB4"/>
    <w:rsid w:val="0087587F"/>
    <w:rsid w:val="00881AC7"/>
    <w:rsid w:val="00881C5A"/>
    <w:rsid w:val="00891BA6"/>
    <w:rsid w:val="008922CE"/>
    <w:rsid w:val="00894691"/>
    <w:rsid w:val="00895561"/>
    <w:rsid w:val="00896D40"/>
    <w:rsid w:val="008A2481"/>
    <w:rsid w:val="008A5F01"/>
    <w:rsid w:val="008B0966"/>
    <w:rsid w:val="008B2A8F"/>
    <w:rsid w:val="008B4768"/>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60487"/>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2F1F"/>
    <w:rsid w:val="009F5786"/>
    <w:rsid w:val="009F5E97"/>
    <w:rsid w:val="00A06433"/>
    <w:rsid w:val="00A06FC3"/>
    <w:rsid w:val="00A13220"/>
    <w:rsid w:val="00A133EC"/>
    <w:rsid w:val="00A1725E"/>
    <w:rsid w:val="00A20B19"/>
    <w:rsid w:val="00A22932"/>
    <w:rsid w:val="00A2611E"/>
    <w:rsid w:val="00A26424"/>
    <w:rsid w:val="00A314EC"/>
    <w:rsid w:val="00A31FA6"/>
    <w:rsid w:val="00A33073"/>
    <w:rsid w:val="00A348A4"/>
    <w:rsid w:val="00A34EB1"/>
    <w:rsid w:val="00A34FC4"/>
    <w:rsid w:val="00A416C5"/>
    <w:rsid w:val="00A459B1"/>
    <w:rsid w:val="00A46C82"/>
    <w:rsid w:val="00A47DFC"/>
    <w:rsid w:val="00A52A93"/>
    <w:rsid w:val="00A53377"/>
    <w:rsid w:val="00A601E0"/>
    <w:rsid w:val="00A60543"/>
    <w:rsid w:val="00A61D14"/>
    <w:rsid w:val="00A62AE7"/>
    <w:rsid w:val="00A676EA"/>
    <w:rsid w:val="00A679C3"/>
    <w:rsid w:val="00A73371"/>
    <w:rsid w:val="00A744AB"/>
    <w:rsid w:val="00A761D6"/>
    <w:rsid w:val="00A76622"/>
    <w:rsid w:val="00A76AB6"/>
    <w:rsid w:val="00A77F09"/>
    <w:rsid w:val="00A80365"/>
    <w:rsid w:val="00A84B5D"/>
    <w:rsid w:val="00A84E2D"/>
    <w:rsid w:val="00A864F8"/>
    <w:rsid w:val="00A94910"/>
    <w:rsid w:val="00A960D2"/>
    <w:rsid w:val="00A961E6"/>
    <w:rsid w:val="00A96FBB"/>
    <w:rsid w:val="00AA033B"/>
    <w:rsid w:val="00AA491E"/>
    <w:rsid w:val="00AB108E"/>
    <w:rsid w:val="00AB18E2"/>
    <w:rsid w:val="00AB2255"/>
    <w:rsid w:val="00AB29C1"/>
    <w:rsid w:val="00AC1DAB"/>
    <w:rsid w:val="00AC24B4"/>
    <w:rsid w:val="00AC7ABE"/>
    <w:rsid w:val="00AD4207"/>
    <w:rsid w:val="00AD50F4"/>
    <w:rsid w:val="00AD68F4"/>
    <w:rsid w:val="00AD6B2F"/>
    <w:rsid w:val="00AE0287"/>
    <w:rsid w:val="00AE06B1"/>
    <w:rsid w:val="00AE204A"/>
    <w:rsid w:val="00AE3D64"/>
    <w:rsid w:val="00AE4CBE"/>
    <w:rsid w:val="00AE6BBE"/>
    <w:rsid w:val="00AF0440"/>
    <w:rsid w:val="00AF347C"/>
    <w:rsid w:val="00AF67F0"/>
    <w:rsid w:val="00B01CAF"/>
    <w:rsid w:val="00B04BE3"/>
    <w:rsid w:val="00B0590E"/>
    <w:rsid w:val="00B0639A"/>
    <w:rsid w:val="00B07D79"/>
    <w:rsid w:val="00B113E4"/>
    <w:rsid w:val="00B11612"/>
    <w:rsid w:val="00B118B7"/>
    <w:rsid w:val="00B11AEA"/>
    <w:rsid w:val="00B1423A"/>
    <w:rsid w:val="00B2069A"/>
    <w:rsid w:val="00B21249"/>
    <w:rsid w:val="00B23825"/>
    <w:rsid w:val="00B23D8C"/>
    <w:rsid w:val="00B24E01"/>
    <w:rsid w:val="00B31660"/>
    <w:rsid w:val="00B329E7"/>
    <w:rsid w:val="00B33EC3"/>
    <w:rsid w:val="00B348C4"/>
    <w:rsid w:val="00B43676"/>
    <w:rsid w:val="00B44A51"/>
    <w:rsid w:val="00B45911"/>
    <w:rsid w:val="00B472C0"/>
    <w:rsid w:val="00B47BFC"/>
    <w:rsid w:val="00B5003A"/>
    <w:rsid w:val="00B51927"/>
    <w:rsid w:val="00B524E0"/>
    <w:rsid w:val="00B56450"/>
    <w:rsid w:val="00B61AE0"/>
    <w:rsid w:val="00B61E2D"/>
    <w:rsid w:val="00B637E4"/>
    <w:rsid w:val="00B749B1"/>
    <w:rsid w:val="00B76C71"/>
    <w:rsid w:val="00B80E88"/>
    <w:rsid w:val="00B8243B"/>
    <w:rsid w:val="00B843F6"/>
    <w:rsid w:val="00B921C0"/>
    <w:rsid w:val="00B93298"/>
    <w:rsid w:val="00B93346"/>
    <w:rsid w:val="00B9510E"/>
    <w:rsid w:val="00BA5FF6"/>
    <w:rsid w:val="00BA6A85"/>
    <w:rsid w:val="00BA6DC6"/>
    <w:rsid w:val="00BB0C4C"/>
    <w:rsid w:val="00BB19D1"/>
    <w:rsid w:val="00BB263A"/>
    <w:rsid w:val="00BB4701"/>
    <w:rsid w:val="00BB6768"/>
    <w:rsid w:val="00BB76F8"/>
    <w:rsid w:val="00BC1E72"/>
    <w:rsid w:val="00BC3A94"/>
    <w:rsid w:val="00BC548F"/>
    <w:rsid w:val="00BC5714"/>
    <w:rsid w:val="00BC65E6"/>
    <w:rsid w:val="00BD0339"/>
    <w:rsid w:val="00BD2CB2"/>
    <w:rsid w:val="00BD4E63"/>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A7E"/>
    <w:rsid w:val="00C515A7"/>
    <w:rsid w:val="00C52F15"/>
    <w:rsid w:val="00C5382D"/>
    <w:rsid w:val="00C57F84"/>
    <w:rsid w:val="00C6194C"/>
    <w:rsid w:val="00C62CA2"/>
    <w:rsid w:val="00C6468C"/>
    <w:rsid w:val="00C64C71"/>
    <w:rsid w:val="00C66601"/>
    <w:rsid w:val="00C66927"/>
    <w:rsid w:val="00C71FC7"/>
    <w:rsid w:val="00C7484F"/>
    <w:rsid w:val="00C80C7E"/>
    <w:rsid w:val="00C826E3"/>
    <w:rsid w:val="00C835E4"/>
    <w:rsid w:val="00C926CC"/>
    <w:rsid w:val="00C94496"/>
    <w:rsid w:val="00C96363"/>
    <w:rsid w:val="00C9648F"/>
    <w:rsid w:val="00C96F74"/>
    <w:rsid w:val="00CA0590"/>
    <w:rsid w:val="00CA1F64"/>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F1BA5"/>
    <w:rsid w:val="00CF3ED8"/>
    <w:rsid w:val="00D00D43"/>
    <w:rsid w:val="00D0322D"/>
    <w:rsid w:val="00D04942"/>
    <w:rsid w:val="00D050E8"/>
    <w:rsid w:val="00D0576A"/>
    <w:rsid w:val="00D06E72"/>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6862"/>
    <w:rsid w:val="00D778B3"/>
    <w:rsid w:val="00D8025E"/>
    <w:rsid w:val="00D82660"/>
    <w:rsid w:val="00D83F0F"/>
    <w:rsid w:val="00D84DEC"/>
    <w:rsid w:val="00D85374"/>
    <w:rsid w:val="00D855C8"/>
    <w:rsid w:val="00D969B6"/>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D77"/>
    <w:rsid w:val="00E64C26"/>
    <w:rsid w:val="00E655DD"/>
    <w:rsid w:val="00E72DE2"/>
    <w:rsid w:val="00E7414D"/>
    <w:rsid w:val="00E753DD"/>
    <w:rsid w:val="00E77D91"/>
    <w:rsid w:val="00E81C49"/>
    <w:rsid w:val="00E83B37"/>
    <w:rsid w:val="00E84F18"/>
    <w:rsid w:val="00E90244"/>
    <w:rsid w:val="00E92C0A"/>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C7AD7"/>
    <w:rsid w:val="00ED3D98"/>
    <w:rsid w:val="00ED4790"/>
    <w:rsid w:val="00ED4A62"/>
    <w:rsid w:val="00EE1631"/>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4C2"/>
    <w:rsid w:val="00F15968"/>
    <w:rsid w:val="00F167EE"/>
    <w:rsid w:val="00F20226"/>
    <w:rsid w:val="00F21C4F"/>
    <w:rsid w:val="00F22ACE"/>
    <w:rsid w:val="00F23047"/>
    <w:rsid w:val="00F26A72"/>
    <w:rsid w:val="00F26DB0"/>
    <w:rsid w:val="00F33CDB"/>
    <w:rsid w:val="00F40D69"/>
    <w:rsid w:val="00F46B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4AD"/>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EE1D"/>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3</cp:revision>
  <dcterms:created xsi:type="dcterms:W3CDTF">2024-08-08T13:09:00Z</dcterms:created>
  <dcterms:modified xsi:type="dcterms:W3CDTF">2024-08-12T13:17:00Z</dcterms:modified>
</cp:coreProperties>
</file>