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67D12" w:rsidRPr="00BD647B" w14:paraId="5791AC46" w14:textId="77777777" w:rsidTr="00986AEB">
        <w:trPr>
          <w:trHeight w:val="992"/>
        </w:trPr>
        <w:tc>
          <w:tcPr>
            <w:tcW w:w="1537" w:type="dxa"/>
          </w:tcPr>
          <w:p w14:paraId="6B57E4C5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D64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E43A6B7" w14:textId="7652A71D" w:rsidR="004B7494" w:rsidRPr="00BD647B" w:rsidRDefault="001D7297" w:rsidP="00E07AC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4F5FAC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dokuda minimum termal hasar yaratarak, kesme, </w:t>
            </w:r>
            <w:proofErr w:type="spellStart"/>
            <w:r w:rsidR="004F5FAC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koagülasyon</w:t>
            </w:r>
            <w:proofErr w:type="spellEnd"/>
            <w:r w:rsidR="004F5FAC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ince </w:t>
            </w:r>
            <w:proofErr w:type="spellStart"/>
            <w:r w:rsidR="004F5FAC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8B2255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iseksiyon</w:t>
            </w:r>
            <w:proofErr w:type="spellEnd"/>
            <w:r w:rsidR="008B2255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ve doku tutma işlemlerini yapabilmek</w:t>
            </w:r>
            <w:r w:rsidR="00EF1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amacıyla</w:t>
            </w:r>
            <w:r w:rsidR="008B2255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tasarlanmış olmalıdır.</w:t>
            </w:r>
          </w:p>
        </w:tc>
      </w:tr>
      <w:tr w:rsidR="00267D12" w:rsidRPr="00BD647B" w14:paraId="48B12155" w14:textId="77777777" w:rsidTr="00190B57">
        <w:trPr>
          <w:trHeight w:val="1687"/>
        </w:trPr>
        <w:tc>
          <w:tcPr>
            <w:tcW w:w="1537" w:type="dxa"/>
          </w:tcPr>
          <w:p w14:paraId="0A8AD5BF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03ABB36" w14:textId="77777777" w:rsidR="00BE0A51" w:rsidRPr="00BD647B" w:rsidRDefault="001D7297" w:rsidP="00BE0A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şaft kısmı </w:t>
            </w:r>
            <w:r w:rsidR="00267D12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az 23 cm olmalıdır.</w:t>
            </w:r>
          </w:p>
          <w:p w14:paraId="419E7B7D" w14:textId="77777777" w:rsidR="00E07ACA" w:rsidRPr="00BD647B" w:rsidRDefault="00BE0A51" w:rsidP="00BE0A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Ürünün şaftının çapı, 5 (±0.5) mm olmalıdır.</w:t>
            </w:r>
          </w:p>
          <w:p w14:paraId="1CF7DEF1" w14:textId="5E6B5786" w:rsidR="00644414" w:rsidRPr="00BD647B" w:rsidRDefault="00644414" w:rsidP="00BE0A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Ürünün kablolu ve</w:t>
            </w:r>
            <w:r w:rsidR="005810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ya</w:t>
            </w: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kablosuz çeşitleri olmalıdır.</w:t>
            </w:r>
          </w:p>
        </w:tc>
      </w:tr>
      <w:tr w:rsidR="00267D12" w:rsidRPr="00BD647B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86C6B69" w14:textId="01034287" w:rsidR="00201504" w:rsidRDefault="00BE0A51" w:rsidP="00E07AC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201504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ucu </w:t>
            </w:r>
            <w:r w:rsidR="00267D12"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elektrik enerjisini mekanik enerjiye çevirmek için en az 47 kHz frekansla, en az 50 mikron genliğinde titreşme özelliğine sahip olmalıdır. </w:t>
            </w:r>
          </w:p>
          <w:p w14:paraId="751BF2EE" w14:textId="2DDC6996" w:rsidR="00EF19AB" w:rsidRPr="00EF19AB" w:rsidRDefault="00EF19AB" w:rsidP="00EF19AB">
            <w:pPr>
              <w:pStyle w:val="ListeParagraf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497" w:right="153" w:hanging="2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Ürünün aktif bıçağı titanyum veya paslanmaz çelik malzemeden yapılmış olmalıdır.</w:t>
            </w:r>
          </w:p>
          <w:p w14:paraId="68A83D05" w14:textId="77777777" w:rsidR="00EF19AB" w:rsidRDefault="00BE0A51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267D12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makası en az 5 mm çapındaki </w:t>
            </w:r>
            <w:proofErr w:type="spellStart"/>
            <w:r w:rsidR="00267D12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="00267D12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yapıları, damar mühürleme/</w:t>
            </w:r>
            <w:proofErr w:type="spellStart"/>
            <w:r w:rsidR="00267D12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koagülasyon</w:t>
            </w:r>
            <w:proofErr w:type="spellEnd"/>
            <w:r w:rsidR="00267D12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yapma kapasitesine sahip olmalıdır.</w:t>
            </w:r>
            <w:r w:rsidR="005147CE" w:rsidRPr="00BD6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A63A85A" w14:textId="77777777" w:rsidR="00EF19AB" w:rsidRPr="00EF19AB" w:rsidRDefault="00EF19AB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Ürünün şaftı ısı yalıtımı sağlayan malzeme ile kaplı olmalıdır. </w:t>
            </w:r>
          </w:p>
          <w:p w14:paraId="7A918A0E" w14:textId="77777777" w:rsidR="00EF19AB" w:rsidRDefault="00BE0A51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makası </w:t>
            </w:r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kullanım kolaylığı ve zaman tasarrufu için istenildiğinde ayak pedalı, istenildiğinde el aktivasyonu ile kullanılabilmelidir veya kullanım kolaylığı için tamamen kablosuz ve bağımsız, mobil bir sistem olmalıdır.</w:t>
            </w:r>
          </w:p>
          <w:p w14:paraId="77B9593E" w14:textId="77777777" w:rsidR="00EF19AB" w:rsidRDefault="00BE0A51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makasının ucu anatomik yapı ile uyumlu, doku yapışmasını önleyici materyal ile kaplı eğri bir bıçak ve dokuları tutmak için tutucu bir ‘</w:t>
            </w:r>
            <w:proofErr w:type="spellStart"/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pad’den</w:t>
            </w:r>
            <w:proofErr w:type="spellEnd"/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oluşmalıdır.</w:t>
            </w:r>
          </w:p>
          <w:p w14:paraId="1E56DA04" w14:textId="17C83C2D" w:rsidR="00195FEB" w:rsidRPr="00EF19AB" w:rsidRDefault="00BE0A51" w:rsidP="00EF19AB">
            <w:pPr>
              <w:numPr>
                <w:ilvl w:val="0"/>
                <w:numId w:val="4"/>
              </w:numPr>
              <w:tabs>
                <w:tab w:val="left" w:pos="717"/>
              </w:tabs>
              <w:spacing w:before="120" w:after="120" w:line="360" w:lineRule="auto"/>
              <w:ind w:left="497" w:right="153" w:hanging="28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267D12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makası cihaz ve doku arasındaki enerji düzeyini ayarlayabilmelidir. Kablosuz sistemler, herhangi bir cihaza bağlı olmadığından </w:t>
            </w:r>
            <w:r w:rsidR="000A6E9A" w:rsidRPr="00EF1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 özellik aranmayacaktır.</w:t>
            </w:r>
          </w:p>
          <w:p w14:paraId="1B15D1CB" w14:textId="7DAAD914" w:rsidR="00EF19AB" w:rsidRPr="00BD647B" w:rsidRDefault="00EF19AB" w:rsidP="00EF19AB">
            <w:pPr>
              <w:tabs>
                <w:tab w:val="left" w:pos="717"/>
              </w:tabs>
              <w:spacing w:before="120" w:after="120" w:line="360" w:lineRule="auto"/>
              <w:ind w:right="15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7494" w:rsidRPr="00BD647B" w14:paraId="17A5157A" w14:textId="77777777" w:rsidTr="00986AEB">
        <w:trPr>
          <w:trHeight w:val="1117"/>
        </w:trPr>
        <w:tc>
          <w:tcPr>
            <w:tcW w:w="1537" w:type="dxa"/>
          </w:tcPr>
          <w:p w14:paraId="2E7CFBBE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4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14:paraId="0BD27979" w14:textId="77777777" w:rsidR="004B7494" w:rsidRPr="00BD647B" w:rsidRDefault="004B7494" w:rsidP="000F71C6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DC08CBE" w14:textId="77777777" w:rsidR="00847AAD" w:rsidRDefault="00847AAD" w:rsidP="00847AAD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proofErr w:type="spellStart"/>
            <w:r>
              <w:t>Prob</w:t>
            </w:r>
            <w:proofErr w:type="spellEnd"/>
            <w:r>
              <w:t xml:space="preserve"> tek kullanımlık olmalı ve cihaz bağlantısı için gereken kablo </w:t>
            </w:r>
            <w:proofErr w:type="spellStart"/>
            <w:r>
              <w:t>probun</w:t>
            </w:r>
            <w:proofErr w:type="spellEnd"/>
            <w:r>
              <w:t xml:space="preserve"> üzerinde bulunmalıdır.</w:t>
            </w:r>
          </w:p>
          <w:p w14:paraId="4350C9CE" w14:textId="77777777" w:rsidR="00195FEB" w:rsidRDefault="00847AAD" w:rsidP="0015351A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proofErr w:type="spellStart"/>
            <w:r>
              <w:t>Prob</w:t>
            </w:r>
            <w:proofErr w:type="spellEnd"/>
            <w:r>
              <w:t xml:space="preserve"> ve </w:t>
            </w:r>
            <w:proofErr w:type="spellStart"/>
            <w:r>
              <w:t>proba</w:t>
            </w:r>
            <w:proofErr w:type="spellEnd"/>
            <w:r>
              <w:t xml:space="preserve"> bağlı kablosu steril </w:t>
            </w:r>
            <w:proofErr w:type="spellStart"/>
            <w:r>
              <w:t>orjinal</w:t>
            </w:r>
            <w:proofErr w:type="spellEnd"/>
            <w:r>
              <w:t xml:space="preserve"> pakette bulunmalıdır.</w:t>
            </w:r>
          </w:p>
          <w:p w14:paraId="7352EE0A" w14:textId="32C245E4" w:rsidR="0015351A" w:rsidRPr="00847AAD" w:rsidRDefault="0015351A" w:rsidP="0015351A">
            <w:pPr>
              <w:pStyle w:val="gvdemetni3"/>
              <w:numPr>
                <w:ilvl w:val="0"/>
                <w:numId w:val="4"/>
              </w:numPr>
              <w:spacing w:before="0" w:beforeAutospacing="0" w:after="120" w:afterAutospacing="0" w:line="360" w:lineRule="auto"/>
              <w:ind w:right="340"/>
              <w:jc w:val="both"/>
            </w:pPr>
            <w:proofErr w:type="spellStart"/>
            <w:r>
              <w:t>Problar</w:t>
            </w:r>
            <w:proofErr w:type="spellEnd"/>
            <w:r>
              <w:t xml:space="preserve"> sağlık tesisinde bulunan cihazlarla uyumlu olmalıdır</w:t>
            </w:r>
          </w:p>
        </w:tc>
      </w:tr>
    </w:tbl>
    <w:p w14:paraId="3335A9E9" w14:textId="77777777" w:rsidR="00331203" w:rsidRPr="00BD647B" w:rsidRDefault="00331203" w:rsidP="000F71C6">
      <w:pPr>
        <w:pStyle w:val="ListeParagraf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BD6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D535E" w14:textId="77777777" w:rsidR="006B6B80" w:rsidRDefault="006B6B80" w:rsidP="00B2517C">
      <w:pPr>
        <w:spacing w:after="0" w:line="240" w:lineRule="auto"/>
      </w:pPr>
      <w:r>
        <w:separator/>
      </w:r>
    </w:p>
  </w:endnote>
  <w:endnote w:type="continuationSeparator" w:id="0">
    <w:p w14:paraId="7E73C724" w14:textId="77777777" w:rsidR="006B6B80" w:rsidRDefault="006B6B8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6C22C" w14:textId="77777777" w:rsidR="00C61926" w:rsidRDefault="00C619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4619D" w14:textId="77777777" w:rsidR="00C61926" w:rsidRDefault="00C619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F9799" w14:textId="77777777" w:rsidR="00C61926" w:rsidRDefault="00C619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83969" w14:textId="77777777" w:rsidR="006B6B80" w:rsidRDefault="006B6B80" w:rsidP="00B2517C">
      <w:pPr>
        <w:spacing w:after="0" w:line="240" w:lineRule="auto"/>
      </w:pPr>
      <w:r>
        <w:separator/>
      </w:r>
    </w:p>
  </w:footnote>
  <w:footnote w:type="continuationSeparator" w:id="0">
    <w:p w14:paraId="156E2245" w14:textId="77777777" w:rsidR="006B6B80" w:rsidRDefault="006B6B8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8502" w14:textId="77777777" w:rsidR="00C61926" w:rsidRDefault="00C619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1F72A7D7" w:rsidR="00B2517C" w:rsidRPr="003B5E27" w:rsidRDefault="00267D12" w:rsidP="00267D12">
    <w:pPr>
      <w:pStyle w:val="stBilgi"/>
    </w:pPr>
    <w:r w:rsidRPr="003B5E27">
      <w:rPr>
        <w:rFonts w:ascii="Times New Roman" w:eastAsia="Times New Roman" w:hAnsi="Times New Roman" w:cs="Times New Roman"/>
        <w:b/>
        <w:sz w:val="24"/>
        <w:szCs w:val="24"/>
      </w:rPr>
      <w:t>SMT</w:t>
    </w:r>
    <w:r w:rsidR="00C61926">
      <w:rPr>
        <w:rFonts w:ascii="Times New Roman" w:eastAsia="Times New Roman" w:hAnsi="Times New Roman" w:cs="Times New Roman"/>
        <w:b/>
        <w:sz w:val="24"/>
        <w:szCs w:val="24"/>
      </w:rPr>
      <w:t>4307</w:t>
    </w:r>
    <w:r w:rsidRPr="003B5E27">
      <w:rPr>
        <w:rFonts w:ascii="Times New Roman" w:eastAsia="Times New Roman" w:hAnsi="Times New Roman" w:cs="Times New Roman"/>
        <w:b/>
        <w:sz w:val="24"/>
        <w:szCs w:val="24"/>
      </w:rPr>
      <w:t xml:space="preserve"> ULTRASONİK PROB, LAPAROSKOPİK</w:t>
    </w:r>
    <w:r w:rsidR="008A2E28">
      <w:rPr>
        <w:rFonts w:ascii="Times New Roman" w:eastAsia="Times New Roman" w:hAnsi="Times New Roman" w:cs="Times New Roman"/>
        <w:b/>
        <w:sz w:val="24"/>
        <w:szCs w:val="24"/>
      </w:rPr>
      <w:t xml:space="preserve">,CİHAZ </w:t>
    </w:r>
    <w:r w:rsidR="0015351A">
      <w:rPr>
        <w:rFonts w:ascii="Times New Roman" w:eastAsia="Times New Roman" w:hAnsi="Times New Roman" w:cs="Times New Roman"/>
        <w:b/>
        <w:sz w:val="24"/>
        <w:szCs w:val="24"/>
      </w:rPr>
      <w:t>HARİÇ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40065" w14:textId="77777777" w:rsidR="00C61926" w:rsidRDefault="00C619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F53948"/>
    <w:multiLevelType w:val="hybridMultilevel"/>
    <w:tmpl w:val="3B885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E0D86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92A66"/>
    <w:multiLevelType w:val="hybridMultilevel"/>
    <w:tmpl w:val="A5CC0B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50232"/>
    <w:multiLevelType w:val="hybridMultilevel"/>
    <w:tmpl w:val="3272B8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C19A1"/>
    <w:multiLevelType w:val="hybridMultilevel"/>
    <w:tmpl w:val="F09ACD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0C5B"/>
    <w:rsid w:val="00050020"/>
    <w:rsid w:val="000A6E9A"/>
    <w:rsid w:val="000D04A5"/>
    <w:rsid w:val="000E7357"/>
    <w:rsid w:val="000F71C6"/>
    <w:rsid w:val="00104579"/>
    <w:rsid w:val="0015351A"/>
    <w:rsid w:val="00190B57"/>
    <w:rsid w:val="00194192"/>
    <w:rsid w:val="00195FEB"/>
    <w:rsid w:val="001B5AA9"/>
    <w:rsid w:val="001D7297"/>
    <w:rsid w:val="00201504"/>
    <w:rsid w:val="002601BD"/>
    <w:rsid w:val="002618E3"/>
    <w:rsid w:val="00267D12"/>
    <w:rsid w:val="00274BAE"/>
    <w:rsid w:val="00291399"/>
    <w:rsid w:val="002B66F4"/>
    <w:rsid w:val="00331203"/>
    <w:rsid w:val="003B5E27"/>
    <w:rsid w:val="003D3A99"/>
    <w:rsid w:val="0048029B"/>
    <w:rsid w:val="00486F70"/>
    <w:rsid w:val="004B7494"/>
    <w:rsid w:val="004F5FAC"/>
    <w:rsid w:val="005147CE"/>
    <w:rsid w:val="00581019"/>
    <w:rsid w:val="005C0D2F"/>
    <w:rsid w:val="0060330E"/>
    <w:rsid w:val="00611A50"/>
    <w:rsid w:val="00644414"/>
    <w:rsid w:val="00691DFD"/>
    <w:rsid w:val="006A24FE"/>
    <w:rsid w:val="006B08DA"/>
    <w:rsid w:val="006B6B80"/>
    <w:rsid w:val="006C59EA"/>
    <w:rsid w:val="00747A9B"/>
    <w:rsid w:val="00791969"/>
    <w:rsid w:val="007C246B"/>
    <w:rsid w:val="00847AAD"/>
    <w:rsid w:val="008A2E28"/>
    <w:rsid w:val="008B14B1"/>
    <w:rsid w:val="008B2255"/>
    <w:rsid w:val="00912E44"/>
    <w:rsid w:val="00936492"/>
    <w:rsid w:val="009641B1"/>
    <w:rsid w:val="00986AEB"/>
    <w:rsid w:val="009F2421"/>
    <w:rsid w:val="00A0594E"/>
    <w:rsid w:val="00A678D6"/>
    <w:rsid w:val="00A76582"/>
    <w:rsid w:val="00B0216B"/>
    <w:rsid w:val="00B2517C"/>
    <w:rsid w:val="00BA3150"/>
    <w:rsid w:val="00BC400C"/>
    <w:rsid w:val="00BD6076"/>
    <w:rsid w:val="00BD647B"/>
    <w:rsid w:val="00BE0A51"/>
    <w:rsid w:val="00BE7A7F"/>
    <w:rsid w:val="00BF4EE4"/>
    <w:rsid w:val="00BF5AAE"/>
    <w:rsid w:val="00C0546C"/>
    <w:rsid w:val="00C256BD"/>
    <w:rsid w:val="00C46767"/>
    <w:rsid w:val="00C61926"/>
    <w:rsid w:val="00C94B27"/>
    <w:rsid w:val="00D21078"/>
    <w:rsid w:val="00DE3FAB"/>
    <w:rsid w:val="00E05F2C"/>
    <w:rsid w:val="00E07ACA"/>
    <w:rsid w:val="00E47388"/>
    <w:rsid w:val="00ED3775"/>
    <w:rsid w:val="00ED5078"/>
    <w:rsid w:val="00EE66BD"/>
    <w:rsid w:val="00EF19AB"/>
    <w:rsid w:val="00F13C00"/>
    <w:rsid w:val="00F717DD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F1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84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6A86-1BEE-4644-B70D-7F594BC8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2</cp:revision>
  <dcterms:created xsi:type="dcterms:W3CDTF">2025-04-07T08:28:00Z</dcterms:created>
  <dcterms:modified xsi:type="dcterms:W3CDTF">2025-04-07T08:28:00Z</dcterms:modified>
</cp:coreProperties>
</file>