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7"/>
        <w:gridCol w:w="8303"/>
      </w:tblGrid>
      <w:tr w:rsidR="00F3580A" w:rsidRPr="00B42A51" w14:paraId="19F94479" w14:textId="77777777" w:rsidTr="00752D8F">
        <w:trPr>
          <w:trHeight w:val="1351"/>
        </w:trPr>
        <w:tc>
          <w:tcPr>
            <w:tcW w:w="1537" w:type="dxa"/>
            <w:tcBorders>
              <w:top w:val="single" w:sz="4" w:space="0" w:color="auto"/>
              <w:left w:val="single" w:sz="4" w:space="0" w:color="auto"/>
              <w:bottom w:val="single" w:sz="4" w:space="0" w:color="auto"/>
              <w:right w:val="single" w:sz="4" w:space="0" w:color="auto"/>
            </w:tcBorders>
            <w:hideMark/>
          </w:tcPr>
          <w:p w14:paraId="6FB880E0" w14:textId="2BD795FB" w:rsidR="00F3580A" w:rsidRPr="00B42A51" w:rsidRDefault="00770D3E">
            <w:pPr>
              <w:pStyle w:val="Balk2"/>
              <w:rPr>
                <w:rFonts w:ascii="Times New Roman" w:hAnsi="Times New Roman" w:cs="Times New Roman"/>
                <w:b/>
                <w:color w:val="auto"/>
                <w:sz w:val="24"/>
                <w:szCs w:val="24"/>
              </w:rPr>
            </w:pPr>
            <w:r w:rsidRPr="00B42A51">
              <w:rPr>
                <w:rFonts w:ascii="Times New Roman" w:hAnsi="Times New Roman" w:cs="Times New Roman"/>
                <w:b/>
                <w:color w:val="auto"/>
                <w:sz w:val="24"/>
                <w:szCs w:val="24"/>
              </w:rPr>
              <w:t xml:space="preserve">SMT </w:t>
            </w:r>
            <w:r w:rsidR="00F3580A" w:rsidRPr="00B42A51">
              <w:rPr>
                <w:rFonts w:ascii="Times New Roman" w:hAnsi="Times New Roman" w:cs="Times New Roman"/>
                <w:b/>
                <w:color w:val="auto"/>
                <w:sz w:val="24"/>
                <w:szCs w:val="24"/>
              </w:rPr>
              <w:t xml:space="preserve">Temel İşlevi </w:t>
            </w:r>
          </w:p>
        </w:tc>
        <w:tc>
          <w:tcPr>
            <w:tcW w:w="8303" w:type="dxa"/>
            <w:tcBorders>
              <w:top w:val="single" w:sz="4" w:space="0" w:color="auto"/>
              <w:left w:val="single" w:sz="4" w:space="0" w:color="auto"/>
              <w:bottom w:val="single" w:sz="4" w:space="0" w:color="auto"/>
              <w:right w:val="single" w:sz="4" w:space="0" w:color="auto"/>
            </w:tcBorders>
          </w:tcPr>
          <w:p w14:paraId="698B7BB9" w14:textId="0676B4D1" w:rsidR="008943DF" w:rsidRPr="00B42A51" w:rsidRDefault="008943DF" w:rsidP="002C27B5">
            <w:pPr>
              <w:pStyle w:val="ListeParagraf"/>
              <w:numPr>
                <w:ilvl w:val="0"/>
                <w:numId w:val="19"/>
              </w:numPr>
              <w:suppressAutoHyphens/>
              <w:spacing w:after="0" w:line="360" w:lineRule="auto"/>
              <w:jc w:val="both"/>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Kit</w:t>
            </w:r>
            <w:r w:rsidR="00956059" w:rsidRPr="00B42A51">
              <w:rPr>
                <w:rFonts w:ascii="Times New Roman" w:hAnsi="Times New Roman" w:cs="Times New Roman"/>
                <w:color w:val="000000" w:themeColor="text1"/>
                <w:sz w:val="24"/>
                <w:szCs w:val="24"/>
              </w:rPr>
              <w:t xml:space="preserve">, </w:t>
            </w:r>
            <w:r w:rsidRPr="00B42A51">
              <w:rPr>
                <w:rFonts w:ascii="Times New Roman" w:hAnsi="Times New Roman" w:cs="Times New Roman"/>
                <w:color w:val="000000" w:themeColor="text1"/>
                <w:sz w:val="24"/>
                <w:szCs w:val="24"/>
              </w:rPr>
              <w:t xml:space="preserve">plazmayı kandan izole ve konsantre ederek </w:t>
            </w:r>
            <w:proofErr w:type="spellStart"/>
            <w:r w:rsidRPr="00B42A51">
              <w:rPr>
                <w:rFonts w:ascii="Times New Roman" w:hAnsi="Times New Roman" w:cs="Times New Roman"/>
                <w:color w:val="000000" w:themeColor="text1"/>
                <w:sz w:val="24"/>
                <w:szCs w:val="24"/>
              </w:rPr>
              <w:t>platelet</w:t>
            </w:r>
            <w:proofErr w:type="spellEnd"/>
            <w:r w:rsidRPr="00B42A51">
              <w:rPr>
                <w:rFonts w:ascii="Times New Roman" w:hAnsi="Times New Roman" w:cs="Times New Roman"/>
                <w:color w:val="000000" w:themeColor="text1"/>
                <w:sz w:val="24"/>
                <w:szCs w:val="24"/>
              </w:rPr>
              <w:t xml:space="preserve"> hücreleri bakımından daha zengin </w:t>
            </w:r>
            <w:proofErr w:type="spellStart"/>
            <w:r w:rsidRPr="00B42A51">
              <w:rPr>
                <w:rFonts w:ascii="Times New Roman" w:hAnsi="Times New Roman" w:cs="Times New Roman"/>
                <w:color w:val="000000" w:themeColor="text1"/>
                <w:sz w:val="24"/>
                <w:szCs w:val="24"/>
              </w:rPr>
              <w:t>otolog</w:t>
            </w:r>
            <w:proofErr w:type="spellEnd"/>
            <w:r w:rsidRPr="00B42A51">
              <w:rPr>
                <w:rFonts w:ascii="Times New Roman" w:hAnsi="Times New Roman" w:cs="Times New Roman"/>
                <w:color w:val="000000" w:themeColor="text1"/>
                <w:sz w:val="24"/>
                <w:szCs w:val="24"/>
              </w:rPr>
              <w:t xml:space="preserve"> </w:t>
            </w:r>
            <w:proofErr w:type="spellStart"/>
            <w:r w:rsidRPr="00B42A51">
              <w:rPr>
                <w:rFonts w:ascii="Times New Roman" w:hAnsi="Times New Roman" w:cs="Times New Roman"/>
                <w:color w:val="000000" w:themeColor="text1"/>
                <w:sz w:val="24"/>
                <w:szCs w:val="24"/>
              </w:rPr>
              <w:t>trombositten</w:t>
            </w:r>
            <w:proofErr w:type="spellEnd"/>
            <w:r w:rsidRPr="00B42A51">
              <w:rPr>
                <w:rFonts w:ascii="Times New Roman" w:hAnsi="Times New Roman" w:cs="Times New Roman"/>
                <w:color w:val="000000" w:themeColor="text1"/>
                <w:sz w:val="24"/>
                <w:szCs w:val="24"/>
              </w:rPr>
              <w:t xml:space="preserve"> zengin plazma (PRP) ve eritrositleri ayrıştırmak için tasarlanmış olmalıdır.</w:t>
            </w:r>
          </w:p>
          <w:p w14:paraId="534F082B" w14:textId="6EDB4847" w:rsidR="00F3580A" w:rsidRPr="00B42A51" w:rsidRDefault="00F3580A" w:rsidP="008943DF">
            <w:pPr>
              <w:pStyle w:val="ListeParagraf"/>
              <w:spacing w:before="120" w:after="120" w:line="360" w:lineRule="auto"/>
              <w:ind w:left="357"/>
              <w:jc w:val="both"/>
              <w:rPr>
                <w:rFonts w:ascii="Times New Roman" w:hAnsi="Times New Roman" w:cs="Times New Roman"/>
                <w:sz w:val="24"/>
                <w:szCs w:val="24"/>
              </w:rPr>
            </w:pPr>
          </w:p>
        </w:tc>
      </w:tr>
      <w:tr w:rsidR="00F3580A" w:rsidRPr="00B42A51" w14:paraId="32DAC4CC" w14:textId="77777777" w:rsidTr="00752D8F">
        <w:trPr>
          <w:trHeight w:val="1352"/>
        </w:trPr>
        <w:tc>
          <w:tcPr>
            <w:tcW w:w="1537" w:type="dxa"/>
            <w:tcBorders>
              <w:top w:val="single" w:sz="4" w:space="0" w:color="auto"/>
              <w:left w:val="single" w:sz="4" w:space="0" w:color="auto"/>
              <w:bottom w:val="single" w:sz="4" w:space="0" w:color="auto"/>
              <w:right w:val="single" w:sz="4" w:space="0" w:color="auto"/>
            </w:tcBorders>
          </w:tcPr>
          <w:p w14:paraId="0AC48A30" w14:textId="39D6556A" w:rsidR="00F3580A" w:rsidRPr="00B42A51" w:rsidRDefault="00F3580A">
            <w:pPr>
              <w:pStyle w:val="Balk2"/>
              <w:rPr>
                <w:rFonts w:ascii="Times New Roman" w:hAnsi="Times New Roman" w:cs="Times New Roman"/>
                <w:b/>
                <w:color w:val="auto"/>
                <w:sz w:val="24"/>
                <w:szCs w:val="24"/>
              </w:rPr>
            </w:pPr>
            <w:r w:rsidRPr="00B42A51">
              <w:rPr>
                <w:rFonts w:ascii="Times New Roman" w:hAnsi="Times New Roman" w:cs="Times New Roman"/>
                <w:b/>
                <w:color w:val="auto"/>
                <w:sz w:val="24"/>
                <w:szCs w:val="24"/>
              </w:rPr>
              <w:t>Malzeme Tanımlama Bilgileri</w:t>
            </w:r>
          </w:p>
          <w:p w14:paraId="30F5F7B4" w14:textId="77777777" w:rsidR="00F3580A" w:rsidRPr="00B42A51" w:rsidRDefault="00F3580A">
            <w:pPr>
              <w:pStyle w:val="Balk2"/>
              <w:rPr>
                <w:rFonts w:ascii="Times New Roman" w:hAnsi="Times New Roman" w:cs="Times New Roman"/>
                <w:b/>
                <w:color w:val="auto"/>
                <w:sz w:val="24"/>
                <w:szCs w:val="24"/>
              </w:rPr>
            </w:pPr>
          </w:p>
        </w:tc>
        <w:tc>
          <w:tcPr>
            <w:tcW w:w="8303" w:type="dxa"/>
            <w:tcBorders>
              <w:top w:val="single" w:sz="4" w:space="0" w:color="auto"/>
              <w:left w:val="single" w:sz="4" w:space="0" w:color="auto"/>
              <w:bottom w:val="single" w:sz="4" w:space="0" w:color="auto"/>
              <w:right w:val="single" w:sz="4" w:space="0" w:color="auto"/>
            </w:tcBorders>
          </w:tcPr>
          <w:p w14:paraId="757E5827" w14:textId="6BAABB70" w:rsidR="00607178" w:rsidRPr="00B42A51" w:rsidRDefault="00607178" w:rsidP="000C493B">
            <w:pPr>
              <w:pStyle w:val="ListeParagraf"/>
              <w:numPr>
                <w:ilvl w:val="0"/>
                <w:numId w:val="19"/>
              </w:numPr>
              <w:suppressAutoHyphens/>
              <w:spacing w:after="0" w:line="360" w:lineRule="auto"/>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Malzemede tanımlama bilgileri;</w:t>
            </w:r>
          </w:p>
          <w:p w14:paraId="34168DCA" w14:textId="0FE59F9E" w:rsidR="00607178" w:rsidRPr="00B42A51" w:rsidRDefault="00607178" w:rsidP="00607178">
            <w:pPr>
              <w:pStyle w:val="NormalWeb"/>
              <w:ind w:left="708"/>
            </w:pPr>
            <w:r w:rsidRPr="00B42A51">
              <w:t xml:space="preserve">2.1 PRP kiti, </w:t>
            </w:r>
            <w:proofErr w:type="spellStart"/>
            <w:r w:rsidRPr="00B42A51">
              <w:t>otolog</w:t>
            </w:r>
            <w:proofErr w:type="spellEnd"/>
            <w:r w:rsidRPr="00B42A51">
              <w:t xml:space="preserve"> kandan </w:t>
            </w:r>
            <w:proofErr w:type="spellStart"/>
            <w:r w:rsidRPr="00B42A51">
              <w:t>trombositten</w:t>
            </w:r>
            <w:proofErr w:type="spellEnd"/>
            <w:r w:rsidRPr="00B42A51">
              <w:t xml:space="preserve"> zengin plazma (PRP) elde edilmesine imkân sağlayan, tek kullanımlık ve steril tıbbi cihaz sistemidir.</w:t>
            </w:r>
          </w:p>
          <w:p w14:paraId="604A55F9" w14:textId="77777777" w:rsidR="00607178" w:rsidRPr="00B42A51" w:rsidRDefault="00607178" w:rsidP="00607178">
            <w:pPr>
              <w:pStyle w:val="NormalWeb"/>
              <w:ind w:left="708"/>
            </w:pPr>
            <w:r w:rsidRPr="00B42A51">
              <w:t>2.2. Ürün, klinik uygulamada yeterli miktarda PRP elde edilmesini sağlayacak şekilde, tek işlemde en az 8 ml hasta kanı alınmasına ve bu hacimden PRP hazırlanmasına uygun olmalıdır.</w:t>
            </w:r>
          </w:p>
          <w:p w14:paraId="1ED11843" w14:textId="77777777" w:rsidR="00607178" w:rsidRPr="00B42A51" w:rsidRDefault="00607178" w:rsidP="00607178">
            <w:pPr>
              <w:pStyle w:val="NormalWeb"/>
              <w:ind w:left="708"/>
            </w:pPr>
            <w:r w:rsidRPr="00B42A51">
              <w:t>2.3. Sistem, klinik ihtiyaca göre lökositten zengin veya lökositten fakir PRP elde edilmesine imkân sağlayacak tasarıma sahip olmalıdır.</w:t>
            </w:r>
          </w:p>
          <w:p w14:paraId="569C7DE8" w14:textId="77777777" w:rsidR="00607178" w:rsidRPr="00B42A51" w:rsidRDefault="00607178" w:rsidP="00607178">
            <w:pPr>
              <w:pStyle w:val="NormalWeb"/>
              <w:ind w:left="708"/>
            </w:pPr>
            <w:r w:rsidRPr="00B42A51">
              <w:t xml:space="preserve">2.4. Üretici firma, elde edilen </w:t>
            </w:r>
            <w:proofErr w:type="spellStart"/>
            <w:r w:rsidRPr="00B42A51">
              <w:t>PRP’nin</w:t>
            </w:r>
            <w:proofErr w:type="spellEnd"/>
            <w:r w:rsidRPr="00B42A51">
              <w:t xml:space="preserve"> </w:t>
            </w:r>
            <w:proofErr w:type="spellStart"/>
            <w:r w:rsidRPr="00B42A51">
              <w:t>trombosit</w:t>
            </w:r>
            <w:proofErr w:type="spellEnd"/>
            <w:r w:rsidRPr="00B42A51">
              <w:t xml:space="preserve"> konsantrasyon aralığı ve ürün özelliklerine ilişkin teknik bilgileri ürün dokümanlarında belirtmelidir.</w:t>
            </w:r>
          </w:p>
          <w:p w14:paraId="1EAE28BE" w14:textId="6C2E5C4F" w:rsidR="00D97136" w:rsidRPr="00B42A51" w:rsidRDefault="00D97136" w:rsidP="00607178">
            <w:pPr>
              <w:spacing w:after="200" w:line="360" w:lineRule="auto"/>
              <w:ind w:left="1416"/>
              <w:jc w:val="both"/>
              <w:rPr>
                <w:rFonts w:ascii="Times New Roman" w:hAnsi="Times New Roman" w:cs="Times New Roman"/>
                <w:sz w:val="24"/>
                <w:szCs w:val="24"/>
              </w:rPr>
            </w:pPr>
          </w:p>
          <w:p w14:paraId="672C8AEE" w14:textId="39F8A685" w:rsidR="00FB0330" w:rsidRPr="00B42A51" w:rsidRDefault="00FB0330" w:rsidP="00F57A54">
            <w:pPr>
              <w:spacing w:after="200" w:line="360" w:lineRule="auto"/>
              <w:ind w:left="708"/>
              <w:jc w:val="both"/>
              <w:rPr>
                <w:rFonts w:ascii="Times New Roman" w:hAnsi="Times New Roman" w:cs="Times New Roman"/>
                <w:sz w:val="24"/>
                <w:szCs w:val="24"/>
              </w:rPr>
            </w:pPr>
          </w:p>
        </w:tc>
      </w:tr>
      <w:tr w:rsidR="00F3580A" w:rsidRPr="00B42A51" w14:paraId="648E6024" w14:textId="77777777" w:rsidTr="00F3580A">
        <w:trPr>
          <w:trHeight w:val="1640"/>
        </w:trPr>
        <w:tc>
          <w:tcPr>
            <w:tcW w:w="1537" w:type="dxa"/>
            <w:tcBorders>
              <w:top w:val="single" w:sz="4" w:space="0" w:color="auto"/>
              <w:left w:val="single" w:sz="4" w:space="0" w:color="auto"/>
              <w:bottom w:val="single" w:sz="4" w:space="0" w:color="auto"/>
              <w:right w:val="single" w:sz="4" w:space="0" w:color="auto"/>
            </w:tcBorders>
          </w:tcPr>
          <w:p w14:paraId="0DBC9503" w14:textId="473A6B00" w:rsidR="00F3580A" w:rsidRPr="00B42A51" w:rsidRDefault="00F3580A">
            <w:pPr>
              <w:pStyle w:val="Balk2"/>
              <w:rPr>
                <w:rFonts w:ascii="Times New Roman" w:hAnsi="Times New Roman" w:cs="Times New Roman"/>
                <w:b/>
                <w:color w:val="auto"/>
                <w:sz w:val="24"/>
                <w:szCs w:val="24"/>
              </w:rPr>
            </w:pPr>
            <w:r w:rsidRPr="00B42A51">
              <w:rPr>
                <w:rFonts w:ascii="Times New Roman" w:hAnsi="Times New Roman" w:cs="Times New Roman"/>
                <w:b/>
                <w:color w:val="auto"/>
                <w:sz w:val="24"/>
                <w:szCs w:val="24"/>
              </w:rPr>
              <w:lastRenderedPageBreak/>
              <w:t>Teknik Özellikleri</w:t>
            </w:r>
          </w:p>
          <w:p w14:paraId="16AD51D5" w14:textId="77777777" w:rsidR="00F3580A" w:rsidRPr="00B42A51" w:rsidRDefault="00F3580A" w:rsidP="000C5E47">
            <w:pPr>
              <w:pStyle w:val="ListeParagraf"/>
              <w:suppressAutoHyphens/>
              <w:spacing w:after="0" w:line="360" w:lineRule="auto"/>
              <w:jc w:val="both"/>
              <w:rPr>
                <w:rFonts w:ascii="Times New Roman" w:hAnsi="Times New Roman" w:cs="Times New Roman"/>
                <w:b/>
                <w:sz w:val="24"/>
                <w:szCs w:val="24"/>
              </w:rPr>
            </w:pPr>
          </w:p>
        </w:tc>
        <w:tc>
          <w:tcPr>
            <w:tcW w:w="8303" w:type="dxa"/>
            <w:tcBorders>
              <w:top w:val="single" w:sz="4" w:space="0" w:color="auto"/>
              <w:left w:val="single" w:sz="4" w:space="0" w:color="auto"/>
              <w:bottom w:val="single" w:sz="4" w:space="0" w:color="auto"/>
              <w:right w:val="single" w:sz="4" w:space="0" w:color="auto"/>
            </w:tcBorders>
          </w:tcPr>
          <w:p w14:paraId="4A191F87" w14:textId="5892A0ED" w:rsidR="00E17E94" w:rsidRPr="008873D7" w:rsidRDefault="0023296B" w:rsidP="008873D7">
            <w:pPr>
              <w:pStyle w:val="ListeParagraf"/>
              <w:numPr>
                <w:ilvl w:val="0"/>
                <w:numId w:val="19"/>
              </w:numPr>
              <w:suppressAutoHyphens/>
              <w:spacing w:after="0" w:line="360" w:lineRule="auto"/>
              <w:jc w:val="both"/>
              <w:rPr>
                <w:rFonts w:ascii="Times New Roman" w:hAnsi="Times New Roman" w:cs="Times New Roman"/>
                <w:color w:val="000000" w:themeColor="text1"/>
                <w:sz w:val="24"/>
                <w:szCs w:val="24"/>
              </w:rPr>
            </w:pPr>
            <w:r w:rsidRPr="00B42A51">
              <w:rPr>
                <w:rFonts w:ascii="Times New Roman" w:hAnsi="Times New Roman" w:cs="Times New Roman"/>
                <w:sz w:val="24"/>
                <w:szCs w:val="24"/>
              </w:rPr>
              <w:t>PRP Kiti;</w:t>
            </w:r>
          </w:p>
          <w:p w14:paraId="04200D4F" w14:textId="719BEA24" w:rsidR="00EC04BE" w:rsidRPr="007C3128" w:rsidRDefault="00607178" w:rsidP="008873D7">
            <w:pPr>
              <w:suppressAutoHyphens/>
              <w:spacing w:after="0" w:line="360" w:lineRule="auto"/>
              <w:ind w:left="708"/>
              <w:jc w:val="both"/>
              <w:rPr>
                <w:rFonts w:ascii="Times New Roman" w:hAnsi="Times New Roman" w:cs="Times New Roman"/>
                <w:color w:val="000000" w:themeColor="text1"/>
                <w:sz w:val="24"/>
                <w:szCs w:val="24"/>
              </w:rPr>
            </w:pPr>
            <w:proofErr w:type="spellStart"/>
            <w:r w:rsidRPr="008873D7">
              <w:rPr>
                <w:rFonts w:ascii="Times New Roman" w:hAnsi="Times New Roman" w:cs="Times New Roman"/>
                <w:color w:val="000000" w:themeColor="text1"/>
                <w:sz w:val="24"/>
                <w:szCs w:val="24"/>
              </w:rPr>
              <w:t>a.</w:t>
            </w:r>
            <w:r w:rsidR="008B1DFB" w:rsidRPr="008873D7">
              <w:rPr>
                <w:rFonts w:ascii="Times New Roman" w:hAnsi="Times New Roman" w:cs="Times New Roman"/>
                <w:color w:val="000000" w:themeColor="text1"/>
                <w:sz w:val="24"/>
                <w:szCs w:val="24"/>
              </w:rPr>
              <w:t>PRP</w:t>
            </w:r>
            <w:proofErr w:type="spellEnd"/>
            <w:r w:rsidR="008B1DFB" w:rsidRPr="008873D7">
              <w:rPr>
                <w:rFonts w:ascii="Times New Roman" w:hAnsi="Times New Roman" w:cs="Times New Roman"/>
                <w:color w:val="000000" w:themeColor="text1"/>
                <w:sz w:val="24"/>
                <w:szCs w:val="24"/>
              </w:rPr>
              <w:t xml:space="preserve"> kit sistemi; kan alma aşamasından </w:t>
            </w:r>
            <w:proofErr w:type="spellStart"/>
            <w:r w:rsidR="008B1DFB" w:rsidRPr="008873D7">
              <w:rPr>
                <w:rFonts w:ascii="Times New Roman" w:hAnsi="Times New Roman" w:cs="Times New Roman"/>
                <w:color w:val="000000" w:themeColor="text1"/>
                <w:sz w:val="24"/>
                <w:szCs w:val="24"/>
              </w:rPr>
              <w:t>PRP’nin</w:t>
            </w:r>
            <w:proofErr w:type="spellEnd"/>
            <w:r w:rsidR="008B1DFB" w:rsidRPr="008873D7">
              <w:rPr>
                <w:rFonts w:ascii="Times New Roman" w:hAnsi="Times New Roman" w:cs="Times New Roman"/>
                <w:color w:val="000000" w:themeColor="text1"/>
                <w:sz w:val="24"/>
                <w:szCs w:val="24"/>
              </w:rPr>
              <w:t xml:space="preserve"> uygulanmasına kadar geçen süreçte </w:t>
            </w:r>
            <w:proofErr w:type="spellStart"/>
            <w:r w:rsidR="008B1DFB" w:rsidRPr="008873D7">
              <w:rPr>
                <w:rFonts w:ascii="Times New Roman" w:hAnsi="Times New Roman" w:cs="Times New Roman"/>
                <w:color w:val="000000" w:themeColor="text1"/>
                <w:sz w:val="24"/>
                <w:szCs w:val="24"/>
              </w:rPr>
              <w:t>kontaminasyon</w:t>
            </w:r>
            <w:proofErr w:type="spellEnd"/>
            <w:r w:rsidR="008B1DFB" w:rsidRPr="008873D7">
              <w:rPr>
                <w:rFonts w:ascii="Times New Roman" w:hAnsi="Times New Roman" w:cs="Times New Roman"/>
                <w:color w:val="000000" w:themeColor="text1"/>
                <w:sz w:val="24"/>
                <w:szCs w:val="24"/>
              </w:rPr>
              <w:t xml:space="preserve"> riskini minimize edecek ve aseptik koşullarda güvenli şekilde uygulanabilir olacak biçimde tasarlanmış olmalıdır. Sistem, işlem boyunca kanın ayrıştırılması, </w:t>
            </w:r>
            <w:proofErr w:type="spellStart"/>
            <w:r w:rsidR="008B1DFB" w:rsidRPr="008873D7">
              <w:rPr>
                <w:rFonts w:ascii="Times New Roman" w:hAnsi="Times New Roman" w:cs="Times New Roman"/>
                <w:color w:val="000000" w:themeColor="text1"/>
                <w:sz w:val="24"/>
                <w:szCs w:val="24"/>
              </w:rPr>
              <w:t>PRP’nin</w:t>
            </w:r>
            <w:proofErr w:type="spellEnd"/>
            <w:r w:rsidR="008B1DFB" w:rsidRPr="008873D7">
              <w:rPr>
                <w:rFonts w:ascii="Times New Roman" w:hAnsi="Times New Roman" w:cs="Times New Roman"/>
                <w:color w:val="000000" w:themeColor="text1"/>
                <w:sz w:val="24"/>
                <w:szCs w:val="24"/>
              </w:rPr>
              <w:t xml:space="preserve"> elde edilmesi ve uygulama enjektörüne transferi süreçlerinin güvenli, kontrollü ve pratik şekilde gerçekleştirilmesine imkân sağlamalıdır.</w:t>
            </w:r>
            <w:r w:rsidR="007B0FBC">
              <w:rPr>
                <w:rFonts w:ascii="Times New Roman" w:hAnsi="Times New Roman" w:cs="Times New Roman"/>
                <w:color w:val="000000" w:themeColor="text1"/>
                <w:sz w:val="24"/>
                <w:szCs w:val="24"/>
              </w:rPr>
              <w:t xml:space="preserve"> </w:t>
            </w:r>
            <w:r w:rsidR="007B0FBC" w:rsidRPr="007C3128">
              <w:rPr>
                <w:rFonts w:ascii="Times New Roman" w:hAnsi="Times New Roman" w:cs="Times New Roman"/>
                <w:color w:val="000000" w:themeColor="text1"/>
                <w:sz w:val="24"/>
                <w:szCs w:val="24"/>
              </w:rPr>
              <w:t>Sistem, işlem sürecinde iğnenin tüp içerisine doğrudan girişini gerektirmeyecek şekilde tasarlanmış olmalıdır.</w:t>
            </w:r>
          </w:p>
          <w:p w14:paraId="343C4FD2" w14:textId="77777777" w:rsidR="008873D7" w:rsidRDefault="00EC04BE" w:rsidP="008873D7">
            <w:pPr>
              <w:suppressAutoHyphens/>
              <w:spacing w:after="0" w:line="360" w:lineRule="auto"/>
              <w:ind w:left="708"/>
              <w:jc w:val="both"/>
              <w:rPr>
                <w:rFonts w:ascii="Times New Roman" w:hAnsi="Times New Roman" w:cs="Times New Roman"/>
                <w:color w:val="000000" w:themeColor="text1"/>
                <w:sz w:val="24"/>
                <w:szCs w:val="24"/>
              </w:rPr>
            </w:pPr>
            <w:proofErr w:type="spellStart"/>
            <w:proofErr w:type="gramStart"/>
            <w:r w:rsidRPr="008873D7">
              <w:rPr>
                <w:rFonts w:ascii="Times New Roman" w:hAnsi="Times New Roman" w:cs="Times New Roman"/>
                <w:color w:val="000000" w:themeColor="text1"/>
                <w:sz w:val="24"/>
                <w:szCs w:val="24"/>
              </w:rPr>
              <w:t>b.</w:t>
            </w:r>
            <w:r w:rsidR="00607178" w:rsidRPr="008873D7">
              <w:rPr>
                <w:rFonts w:ascii="Times New Roman" w:hAnsi="Times New Roman" w:cs="Times New Roman"/>
                <w:color w:val="000000" w:themeColor="text1"/>
                <w:sz w:val="24"/>
                <w:szCs w:val="24"/>
              </w:rPr>
              <w:t>Sistem</w:t>
            </w:r>
            <w:proofErr w:type="spellEnd"/>
            <w:proofErr w:type="gramEnd"/>
            <w:r w:rsidR="00607178" w:rsidRPr="008873D7">
              <w:rPr>
                <w:rFonts w:ascii="Times New Roman" w:hAnsi="Times New Roman" w:cs="Times New Roman"/>
                <w:color w:val="000000" w:themeColor="text1"/>
                <w:sz w:val="24"/>
                <w:szCs w:val="24"/>
              </w:rPr>
              <w:t xml:space="preserve"> tasarımı geri akım, sıvı kaçak ve </w:t>
            </w:r>
            <w:proofErr w:type="spellStart"/>
            <w:r w:rsidR="00607178" w:rsidRPr="008873D7">
              <w:rPr>
                <w:rFonts w:ascii="Times New Roman" w:hAnsi="Times New Roman" w:cs="Times New Roman"/>
                <w:color w:val="000000" w:themeColor="text1"/>
                <w:sz w:val="24"/>
                <w:szCs w:val="24"/>
              </w:rPr>
              <w:t>kontaminasyon</w:t>
            </w:r>
            <w:proofErr w:type="spellEnd"/>
            <w:r w:rsidR="00607178" w:rsidRPr="008873D7">
              <w:rPr>
                <w:rFonts w:ascii="Times New Roman" w:hAnsi="Times New Roman" w:cs="Times New Roman"/>
                <w:color w:val="000000" w:themeColor="text1"/>
                <w:sz w:val="24"/>
                <w:szCs w:val="24"/>
              </w:rPr>
              <w:t xml:space="preserve"> riskine karşı koruyucu güvenlik özelliklerine sahip olmalıdır.</w:t>
            </w:r>
          </w:p>
          <w:p w14:paraId="7A94501D" w14:textId="576604C9" w:rsidR="00606F60" w:rsidRPr="008873D7" w:rsidRDefault="00EC04BE" w:rsidP="008873D7">
            <w:pPr>
              <w:suppressAutoHyphens/>
              <w:spacing w:after="0" w:line="360" w:lineRule="auto"/>
              <w:ind w:left="708"/>
              <w:jc w:val="both"/>
              <w:rPr>
                <w:rFonts w:ascii="Times New Roman" w:hAnsi="Times New Roman" w:cs="Times New Roman"/>
                <w:color w:val="000000" w:themeColor="text1"/>
                <w:sz w:val="24"/>
                <w:szCs w:val="24"/>
              </w:rPr>
            </w:pPr>
            <w:proofErr w:type="spellStart"/>
            <w:r w:rsidRPr="008873D7">
              <w:rPr>
                <w:rFonts w:ascii="Times New Roman" w:hAnsi="Times New Roman" w:cs="Times New Roman"/>
                <w:color w:val="000000" w:themeColor="text1"/>
                <w:sz w:val="24"/>
                <w:szCs w:val="24"/>
              </w:rPr>
              <w:t>c.</w:t>
            </w:r>
            <w:r w:rsidR="00607178" w:rsidRPr="008873D7">
              <w:rPr>
                <w:rFonts w:ascii="Times New Roman" w:hAnsi="Times New Roman" w:cs="Times New Roman"/>
                <w:color w:val="000000" w:themeColor="text1"/>
                <w:sz w:val="24"/>
                <w:szCs w:val="24"/>
              </w:rPr>
              <w:t>Sistem</w:t>
            </w:r>
            <w:proofErr w:type="spellEnd"/>
            <w:r w:rsidR="00607178" w:rsidRPr="008873D7">
              <w:rPr>
                <w:rFonts w:ascii="Times New Roman" w:hAnsi="Times New Roman" w:cs="Times New Roman"/>
                <w:color w:val="000000" w:themeColor="text1"/>
                <w:sz w:val="24"/>
                <w:szCs w:val="24"/>
              </w:rPr>
              <w:t xml:space="preserve"> bileşenleri steril ve tek kullanımlık olmalıdır.</w:t>
            </w:r>
          </w:p>
          <w:p w14:paraId="483EDDCB" w14:textId="36B052B5" w:rsidR="00D63F91" w:rsidRPr="00B42A51" w:rsidRDefault="00D63F91" w:rsidP="008873D7">
            <w:pPr>
              <w:pStyle w:val="ListeParagraf"/>
              <w:numPr>
                <w:ilvl w:val="0"/>
                <w:numId w:val="19"/>
              </w:numPr>
              <w:suppressAutoHyphens/>
              <w:spacing w:after="0" w:line="360" w:lineRule="auto"/>
              <w:ind w:left="714" w:hanging="357"/>
              <w:jc w:val="both"/>
              <w:rPr>
                <w:rFonts w:ascii="Times New Roman" w:hAnsi="Times New Roman" w:cs="Times New Roman"/>
                <w:color w:val="000000" w:themeColor="text1"/>
                <w:sz w:val="24"/>
                <w:szCs w:val="24"/>
              </w:rPr>
            </w:pPr>
            <w:r w:rsidRPr="00B42A51">
              <w:rPr>
                <w:rFonts w:ascii="Times New Roman" w:hAnsi="Times New Roman" w:cs="Times New Roman"/>
                <w:sz w:val="24"/>
                <w:szCs w:val="24"/>
              </w:rPr>
              <w:t xml:space="preserve">Kitin üretiminde kullanılan ham malzemeler ve kitin </w:t>
            </w:r>
            <w:proofErr w:type="spellStart"/>
            <w:r w:rsidRPr="00B42A51">
              <w:rPr>
                <w:rFonts w:ascii="Times New Roman" w:hAnsi="Times New Roman" w:cs="Times New Roman"/>
                <w:sz w:val="24"/>
                <w:szCs w:val="24"/>
              </w:rPr>
              <w:t>biyouyumluluğu</w:t>
            </w:r>
            <w:proofErr w:type="spellEnd"/>
            <w:r w:rsidR="005224B5" w:rsidRPr="00B42A51">
              <w:rPr>
                <w:rFonts w:ascii="Times New Roman" w:hAnsi="Times New Roman" w:cs="Times New Roman"/>
                <w:sz w:val="24"/>
                <w:szCs w:val="24"/>
              </w:rPr>
              <w:t xml:space="preserve"> ile</w:t>
            </w:r>
            <w:r w:rsidRPr="00B42A51">
              <w:rPr>
                <w:rFonts w:ascii="Times New Roman" w:hAnsi="Times New Roman" w:cs="Times New Roman"/>
                <w:sz w:val="24"/>
                <w:szCs w:val="24"/>
              </w:rPr>
              <w:t xml:space="preserve"> ilgili test raporları </w:t>
            </w:r>
            <w:r w:rsidRPr="00B42A51">
              <w:rPr>
                <w:rFonts w:ascii="Times New Roman" w:hAnsi="Times New Roman" w:cs="Times New Roman"/>
                <w:b/>
                <w:sz w:val="24"/>
                <w:szCs w:val="24"/>
              </w:rPr>
              <w:t>(ISO10993-1)</w:t>
            </w:r>
            <w:r w:rsidRPr="00B42A51">
              <w:rPr>
                <w:rFonts w:ascii="Times New Roman" w:hAnsi="Times New Roman" w:cs="Times New Roman"/>
                <w:color w:val="FF0000"/>
                <w:sz w:val="24"/>
                <w:szCs w:val="24"/>
              </w:rPr>
              <w:t xml:space="preserve"> </w:t>
            </w:r>
            <w:r w:rsidRPr="00B42A51">
              <w:rPr>
                <w:rFonts w:ascii="Times New Roman" w:hAnsi="Times New Roman" w:cs="Times New Roman"/>
                <w:sz w:val="24"/>
                <w:szCs w:val="24"/>
              </w:rPr>
              <w:t>ürün dosyasında yer almalıdır</w:t>
            </w:r>
            <w:r w:rsidR="0023296B" w:rsidRPr="00B42A51">
              <w:rPr>
                <w:rFonts w:ascii="Times New Roman" w:hAnsi="Times New Roman" w:cs="Times New Roman"/>
                <w:sz w:val="24"/>
                <w:szCs w:val="24"/>
              </w:rPr>
              <w:t>.</w:t>
            </w:r>
          </w:p>
          <w:p w14:paraId="65EFFCBE" w14:textId="5C379BDA" w:rsidR="008943DF" w:rsidRPr="00B42A51" w:rsidRDefault="00956059" w:rsidP="002C27B5">
            <w:pPr>
              <w:pStyle w:val="ListeParagraf"/>
              <w:numPr>
                <w:ilvl w:val="0"/>
                <w:numId w:val="19"/>
              </w:numPr>
              <w:suppressAutoHyphens/>
              <w:spacing w:after="0" w:line="360" w:lineRule="auto"/>
              <w:jc w:val="both"/>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Ürün</w:t>
            </w:r>
            <w:r w:rsidR="008943DF" w:rsidRPr="00B42A51">
              <w:rPr>
                <w:rFonts w:ascii="Times New Roman" w:hAnsi="Times New Roman" w:cs="Times New Roman"/>
                <w:color w:val="000000" w:themeColor="text1"/>
                <w:sz w:val="24"/>
                <w:szCs w:val="24"/>
              </w:rPr>
              <w:t xml:space="preserve">, PRP </w:t>
            </w:r>
            <w:r w:rsidR="00F66776" w:rsidRPr="00B42A51">
              <w:rPr>
                <w:rFonts w:ascii="Times New Roman" w:hAnsi="Times New Roman" w:cs="Times New Roman"/>
                <w:color w:val="000000" w:themeColor="text1"/>
                <w:sz w:val="24"/>
                <w:szCs w:val="24"/>
              </w:rPr>
              <w:t xml:space="preserve">elde edilmesine olanak sağlayan, </w:t>
            </w:r>
            <w:proofErr w:type="spellStart"/>
            <w:r w:rsidR="00F66776" w:rsidRPr="00B42A51">
              <w:rPr>
                <w:rFonts w:ascii="Times New Roman" w:hAnsi="Times New Roman" w:cs="Times New Roman"/>
                <w:color w:val="000000" w:themeColor="text1"/>
                <w:sz w:val="24"/>
                <w:szCs w:val="24"/>
              </w:rPr>
              <w:t>trombosit</w:t>
            </w:r>
            <w:proofErr w:type="spellEnd"/>
            <w:r w:rsidR="00F66776" w:rsidRPr="00B42A51">
              <w:rPr>
                <w:rFonts w:ascii="Times New Roman" w:hAnsi="Times New Roman" w:cs="Times New Roman"/>
                <w:color w:val="000000" w:themeColor="text1"/>
                <w:sz w:val="24"/>
                <w:szCs w:val="24"/>
              </w:rPr>
              <w:t xml:space="preserve"> açısından zengin</w:t>
            </w:r>
            <w:r w:rsidR="005F5292" w:rsidRPr="00B42A51">
              <w:rPr>
                <w:rFonts w:ascii="Times New Roman" w:hAnsi="Times New Roman" w:cs="Times New Roman"/>
                <w:color w:val="000000" w:themeColor="text1"/>
                <w:sz w:val="24"/>
                <w:szCs w:val="24"/>
              </w:rPr>
              <w:t>/fakir</w:t>
            </w:r>
            <w:r w:rsidR="00F66776" w:rsidRPr="00B42A51">
              <w:rPr>
                <w:rFonts w:ascii="Times New Roman" w:hAnsi="Times New Roman" w:cs="Times New Roman"/>
                <w:color w:val="000000" w:themeColor="text1"/>
                <w:sz w:val="24"/>
                <w:szCs w:val="24"/>
              </w:rPr>
              <w:t xml:space="preserve"> plazma fraksiyonunun ayrıştırılmasını mümkün kılmalıdır.</w:t>
            </w:r>
          </w:p>
          <w:p w14:paraId="0E949BEB" w14:textId="720229B1" w:rsidR="008943DF" w:rsidRPr="00B42A51" w:rsidRDefault="00956059" w:rsidP="00956059">
            <w:pPr>
              <w:pStyle w:val="ListeParagraf"/>
              <w:numPr>
                <w:ilvl w:val="0"/>
                <w:numId w:val="19"/>
              </w:numPr>
              <w:suppressAutoHyphens/>
              <w:spacing w:after="0" w:line="360" w:lineRule="auto"/>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Ürün</w:t>
            </w:r>
            <w:r w:rsidR="008943DF" w:rsidRPr="00B42A51">
              <w:rPr>
                <w:rFonts w:ascii="Times New Roman" w:hAnsi="Times New Roman" w:cs="Times New Roman"/>
                <w:color w:val="000000" w:themeColor="text1"/>
                <w:sz w:val="24"/>
                <w:szCs w:val="24"/>
              </w:rPr>
              <w:t xml:space="preserve"> </w:t>
            </w:r>
            <w:proofErr w:type="spellStart"/>
            <w:r w:rsidR="008943DF" w:rsidRPr="00B42A51">
              <w:rPr>
                <w:rFonts w:ascii="Times New Roman" w:hAnsi="Times New Roman" w:cs="Times New Roman"/>
                <w:color w:val="000000" w:themeColor="text1"/>
                <w:sz w:val="24"/>
                <w:szCs w:val="24"/>
              </w:rPr>
              <w:t>otolog</w:t>
            </w:r>
            <w:proofErr w:type="spellEnd"/>
            <w:r w:rsidR="008943DF" w:rsidRPr="00B42A51">
              <w:rPr>
                <w:rFonts w:ascii="Times New Roman" w:hAnsi="Times New Roman" w:cs="Times New Roman"/>
                <w:color w:val="000000" w:themeColor="text1"/>
                <w:sz w:val="24"/>
                <w:szCs w:val="24"/>
              </w:rPr>
              <w:t xml:space="preserve"> sistem için uygun olmalıdır.</w:t>
            </w:r>
          </w:p>
          <w:p w14:paraId="633B0136" w14:textId="77777777" w:rsidR="004D56B4" w:rsidRPr="00B42A51" w:rsidRDefault="008943DF" w:rsidP="004D56B4">
            <w:pPr>
              <w:pStyle w:val="ListeParagraf"/>
              <w:numPr>
                <w:ilvl w:val="0"/>
                <w:numId w:val="19"/>
              </w:numPr>
              <w:suppressAutoHyphens/>
              <w:spacing w:after="0" w:line="360" w:lineRule="auto"/>
              <w:jc w:val="both"/>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 xml:space="preserve">Elde edilen </w:t>
            </w:r>
            <w:proofErr w:type="spellStart"/>
            <w:r w:rsidRPr="00B42A51">
              <w:rPr>
                <w:rFonts w:ascii="Times New Roman" w:hAnsi="Times New Roman" w:cs="Times New Roman"/>
                <w:color w:val="000000" w:themeColor="text1"/>
                <w:sz w:val="24"/>
                <w:szCs w:val="24"/>
              </w:rPr>
              <w:t>trombositten</w:t>
            </w:r>
            <w:proofErr w:type="spellEnd"/>
            <w:r w:rsidRPr="00B42A51">
              <w:rPr>
                <w:rFonts w:ascii="Times New Roman" w:hAnsi="Times New Roman" w:cs="Times New Roman"/>
                <w:color w:val="000000" w:themeColor="text1"/>
                <w:sz w:val="24"/>
                <w:szCs w:val="24"/>
              </w:rPr>
              <w:t xml:space="preserve"> zengin plazma </w:t>
            </w:r>
            <w:r w:rsidR="000C493B" w:rsidRPr="00B42A51">
              <w:rPr>
                <w:rFonts w:ascii="Times New Roman" w:hAnsi="Times New Roman" w:cs="Times New Roman"/>
                <w:color w:val="000000" w:themeColor="text1"/>
                <w:sz w:val="24"/>
                <w:szCs w:val="24"/>
              </w:rPr>
              <w:t>hacmi</w:t>
            </w:r>
            <w:r w:rsidRPr="00B42A51">
              <w:rPr>
                <w:rFonts w:ascii="Times New Roman" w:hAnsi="Times New Roman" w:cs="Times New Roman"/>
                <w:color w:val="000000" w:themeColor="text1"/>
                <w:sz w:val="24"/>
                <w:szCs w:val="24"/>
              </w:rPr>
              <w:t xml:space="preserve"> minimum </w:t>
            </w:r>
            <w:r w:rsidR="000C493B" w:rsidRPr="00B42A51">
              <w:rPr>
                <w:rFonts w:ascii="Times New Roman" w:hAnsi="Times New Roman" w:cs="Times New Roman"/>
                <w:color w:val="000000" w:themeColor="text1"/>
                <w:sz w:val="24"/>
                <w:szCs w:val="24"/>
              </w:rPr>
              <w:t>1</w:t>
            </w:r>
            <w:r w:rsidRPr="00B42A51">
              <w:rPr>
                <w:rFonts w:ascii="Times New Roman" w:hAnsi="Times New Roman" w:cs="Times New Roman"/>
                <w:color w:val="000000" w:themeColor="text1"/>
                <w:sz w:val="24"/>
                <w:szCs w:val="24"/>
              </w:rPr>
              <w:t xml:space="preserve"> cc olmalı, </w:t>
            </w:r>
            <w:proofErr w:type="spellStart"/>
            <w:r w:rsidRPr="00B42A51">
              <w:rPr>
                <w:rFonts w:ascii="Times New Roman" w:hAnsi="Times New Roman" w:cs="Times New Roman"/>
                <w:color w:val="000000" w:themeColor="text1"/>
                <w:sz w:val="24"/>
                <w:szCs w:val="24"/>
              </w:rPr>
              <w:t>platelet</w:t>
            </w:r>
            <w:proofErr w:type="spellEnd"/>
            <w:r w:rsidRPr="00B42A51">
              <w:rPr>
                <w:rFonts w:ascii="Times New Roman" w:hAnsi="Times New Roman" w:cs="Times New Roman"/>
                <w:color w:val="000000" w:themeColor="text1"/>
                <w:sz w:val="24"/>
                <w:szCs w:val="24"/>
              </w:rPr>
              <w:t xml:space="preserve"> miktarı her 1 cc PRP içerisinde, işlem öncesindeki tam kan </w:t>
            </w:r>
            <w:proofErr w:type="spellStart"/>
            <w:r w:rsidRPr="00B42A51">
              <w:rPr>
                <w:rFonts w:ascii="Times New Roman" w:hAnsi="Times New Roman" w:cs="Times New Roman"/>
                <w:color w:val="000000" w:themeColor="text1"/>
                <w:sz w:val="24"/>
                <w:szCs w:val="24"/>
              </w:rPr>
              <w:t>trombosit</w:t>
            </w:r>
            <w:proofErr w:type="spellEnd"/>
            <w:r w:rsidRPr="00B42A51">
              <w:rPr>
                <w:rFonts w:ascii="Times New Roman" w:hAnsi="Times New Roman" w:cs="Times New Roman"/>
                <w:color w:val="000000" w:themeColor="text1"/>
                <w:sz w:val="24"/>
                <w:szCs w:val="24"/>
              </w:rPr>
              <w:t xml:space="preserve"> miktarına </w:t>
            </w:r>
            <w:r w:rsidR="00956059" w:rsidRPr="00B42A51">
              <w:rPr>
                <w:rFonts w:ascii="Times New Roman" w:hAnsi="Times New Roman" w:cs="Times New Roman"/>
                <w:color w:val="000000" w:themeColor="text1"/>
                <w:sz w:val="24"/>
                <w:szCs w:val="24"/>
              </w:rPr>
              <w:t>göre minimum</w:t>
            </w:r>
            <w:r w:rsidRPr="00B42A51">
              <w:rPr>
                <w:rFonts w:ascii="Times New Roman" w:hAnsi="Times New Roman" w:cs="Times New Roman"/>
                <w:color w:val="000000" w:themeColor="text1"/>
                <w:sz w:val="24"/>
                <w:szCs w:val="24"/>
              </w:rPr>
              <w:t xml:space="preserve"> </w:t>
            </w:r>
            <w:r w:rsidR="000C493B" w:rsidRPr="00B42A51">
              <w:rPr>
                <w:rFonts w:ascii="Times New Roman" w:hAnsi="Times New Roman" w:cs="Times New Roman"/>
                <w:color w:val="000000" w:themeColor="text1"/>
                <w:sz w:val="24"/>
                <w:szCs w:val="24"/>
              </w:rPr>
              <w:t>3</w:t>
            </w:r>
            <w:r w:rsidRPr="00B42A51">
              <w:rPr>
                <w:rFonts w:ascii="Times New Roman" w:hAnsi="Times New Roman" w:cs="Times New Roman"/>
                <w:color w:val="000000" w:themeColor="text1"/>
                <w:sz w:val="24"/>
                <w:szCs w:val="24"/>
              </w:rPr>
              <w:t xml:space="preserve"> katı artmış veya minimum</w:t>
            </w:r>
            <w:r w:rsidR="00956059" w:rsidRPr="00B42A51">
              <w:rPr>
                <w:rFonts w:ascii="Times New Roman" w:hAnsi="Times New Roman" w:cs="Times New Roman"/>
                <w:color w:val="000000" w:themeColor="text1"/>
                <w:sz w:val="24"/>
                <w:szCs w:val="24"/>
              </w:rPr>
              <w:t xml:space="preserve"> </w:t>
            </w:r>
            <w:r w:rsidRPr="00B42A51">
              <w:rPr>
                <w:rFonts w:ascii="Times New Roman" w:hAnsi="Times New Roman" w:cs="Times New Roman"/>
                <w:color w:val="000000" w:themeColor="text1"/>
                <w:sz w:val="24"/>
                <w:szCs w:val="24"/>
              </w:rPr>
              <w:t>800000/</w:t>
            </w:r>
            <w:proofErr w:type="spellStart"/>
            <w:r w:rsidRPr="00B42A51">
              <w:rPr>
                <w:rFonts w:ascii="Times New Roman" w:hAnsi="Times New Roman" w:cs="Times New Roman"/>
                <w:color w:val="000000" w:themeColor="text1"/>
                <w:sz w:val="24"/>
                <w:szCs w:val="24"/>
              </w:rPr>
              <w:t>mikrolitre</w:t>
            </w:r>
            <w:proofErr w:type="spellEnd"/>
            <w:r w:rsidRPr="00B42A51">
              <w:rPr>
                <w:rFonts w:ascii="Times New Roman" w:hAnsi="Times New Roman" w:cs="Times New Roman"/>
                <w:color w:val="000000" w:themeColor="text1"/>
                <w:sz w:val="24"/>
                <w:szCs w:val="24"/>
              </w:rPr>
              <w:t xml:space="preserve"> olmalıdır.</w:t>
            </w:r>
          </w:p>
          <w:p w14:paraId="18E19961" w14:textId="69BDE823" w:rsidR="004D56B4" w:rsidRPr="00B42A51" w:rsidRDefault="008943DF" w:rsidP="004D56B4">
            <w:pPr>
              <w:pStyle w:val="ListeParagraf"/>
              <w:numPr>
                <w:ilvl w:val="0"/>
                <w:numId w:val="19"/>
              </w:numPr>
              <w:suppressAutoHyphens/>
              <w:spacing w:after="0" w:line="360" w:lineRule="auto"/>
              <w:jc w:val="both"/>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PRP uygulamasında</w:t>
            </w:r>
            <w:r w:rsidR="00B95575" w:rsidRPr="00B42A51">
              <w:rPr>
                <w:rFonts w:ascii="Times New Roman" w:hAnsi="Times New Roman" w:cs="Times New Roman"/>
                <w:color w:val="000000" w:themeColor="text1"/>
                <w:sz w:val="24"/>
                <w:szCs w:val="24"/>
              </w:rPr>
              <w:t xml:space="preserve"> kullanılacak kit içerisinde</w:t>
            </w:r>
            <w:r w:rsidRPr="00B42A51">
              <w:rPr>
                <w:rFonts w:ascii="Times New Roman" w:hAnsi="Times New Roman" w:cs="Times New Roman"/>
                <w:color w:val="000000" w:themeColor="text1"/>
                <w:sz w:val="24"/>
                <w:szCs w:val="24"/>
              </w:rPr>
              <w:t xml:space="preserve">, </w:t>
            </w:r>
            <w:proofErr w:type="spellStart"/>
            <w:r w:rsidRPr="00B42A51">
              <w:rPr>
                <w:rFonts w:ascii="Times New Roman" w:hAnsi="Times New Roman" w:cs="Times New Roman"/>
                <w:color w:val="000000" w:themeColor="text1"/>
                <w:sz w:val="24"/>
                <w:szCs w:val="24"/>
              </w:rPr>
              <w:t>antikoagülan</w:t>
            </w:r>
            <w:proofErr w:type="spellEnd"/>
            <w:r w:rsidRPr="00B42A51">
              <w:rPr>
                <w:rFonts w:ascii="Times New Roman" w:hAnsi="Times New Roman" w:cs="Times New Roman"/>
                <w:color w:val="000000" w:themeColor="text1"/>
                <w:sz w:val="24"/>
                <w:szCs w:val="24"/>
              </w:rPr>
              <w:t xml:space="preserve"> olarak Sağlık Bakanlığı tarafından PRP uygulaması için onay verilen ACD-A (</w:t>
            </w:r>
            <w:proofErr w:type="spellStart"/>
            <w:r w:rsidRPr="00B42A51">
              <w:rPr>
                <w:rFonts w:ascii="Times New Roman" w:hAnsi="Times New Roman" w:cs="Times New Roman"/>
                <w:color w:val="000000" w:themeColor="text1"/>
                <w:sz w:val="24"/>
                <w:szCs w:val="24"/>
              </w:rPr>
              <w:t>Acid</w:t>
            </w:r>
            <w:proofErr w:type="spellEnd"/>
            <w:r w:rsidRPr="00B42A51">
              <w:rPr>
                <w:rFonts w:ascii="Times New Roman" w:hAnsi="Times New Roman" w:cs="Times New Roman"/>
                <w:color w:val="000000" w:themeColor="text1"/>
                <w:sz w:val="24"/>
                <w:szCs w:val="24"/>
              </w:rPr>
              <w:t xml:space="preserve"> </w:t>
            </w:r>
            <w:proofErr w:type="spellStart"/>
            <w:r w:rsidRPr="00B42A51">
              <w:rPr>
                <w:rFonts w:ascii="Times New Roman" w:hAnsi="Times New Roman" w:cs="Times New Roman"/>
                <w:color w:val="000000" w:themeColor="text1"/>
                <w:sz w:val="24"/>
                <w:szCs w:val="24"/>
              </w:rPr>
              <w:t>Citrate</w:t>
            </w:r>
            <w:proofErr w:type="spellEnd"/>
            <w:r w:rsidRPr="00B42A51">
              <w:rPr>
                <w:rFonts w:ascii="Times New Roman" w:hAnsi="Times New Roman" w:cs="Times New Roman"/>
                <w:color w:val="000000" w:themeColor="text1"/>
                <w:sz w:val="24"/>
                <w:szCs w:val="24"/>
              </w:rPr>
              <w:t xml:space="preserve"> </w:t>
            </w:r>
            <w:proofErr w:type="spellStart"/>
            <w:r w:rsidRPr="00B42A51">
              <w:rPr>
                <w:rFonts w:ascii="Times New Roman" w:hAnsi="Times New Roman" w:cs="Times New Roman"/>
                <w:color w:val="000000" w:themeColor="text1"/>
                <w:sz w:val="24"/>
                <w:szCs w:val="24"/>
              </w:rPr>
              <w:t>Dextrose</w:t>
            </w:r>
            <w:proofErr w:type="spellEnd"/>
            <w:r w:rsidRPr="00B42A51">
              <w:rPr>
                <w:rFonts w:ascii="Times New Roman" w:hAnsi="Times New Roman" w:cs="Times New Roman"/>
                <w:color w:val="000000" w:themeColor="text1"/>
                <w:sz w:val="24"/>
                <w:szCs w:val="24"/>
              </w:rPr>
              <w:t xml:space="preserve">) veya </w:t>
            </w:r>
            <w:proofErr w:type="gramStart"/>
            <w:r w:rsidRPr="00B42A51">
              <w:rPr>
                <w:rFonts w:ascii="Times New Roman" w:hAnsi="Times New Roman" w:cs="Times New Roman"/>
                <w:color w:val="000000" w:themeColor="text1"/>
                <w:sz w:val="24"/>
                <w:szCs w:val="24"/>
              </w:rPr>
              <w:t>% 3.</w:t>
            </w:r>
            <w:r w:rsidR="00B95575" w:rsidRPr="00B42A51">
              <w:rPr>
                <w:rFonts w:ascii="Times New Roman" w:hAnsi="Times New Roman" w:cs="Times New Roman"/>
                <w:color w:val="000000" w:themeColor="text1"/>
                <w:sz w:val="24"/>
                <w:szCs w:val="24"/>
              </w:rPr>
              <w:t>1</w:t>
            </w:r>
            <w:proofErr w:type="gramEnd"/>
            <w:r w:rsidR="00B95575" w:rsidRPr="00B42A51">
              <w:rPr>
                <w:rFonts w:ascii="Times New Roman" w:hAnsi="Times New Roman" w:cs="Times New Roman"/>
                <w:color w:val="000000" w:themeColor="text1"/>
                <w:sz w:val="24"/>
                <w:szCs w:val="24"/>
              </w:rPr>
              <w:t xml:space="preserve">-%3.3 </w:t>
            </w:r>
            <w:r w:rsidRPr="00B42A51">
              <w:rPr>
                <w:rFonts w:ascii="Times New Roman" w:hAnsi="Times New Roman" w:cs="Times New Roman"/>
                <w:color w:val="000000" w:themeColor="text1"/>
                <w:sz w:val="24"/>
                <w:szCs w:val="24"/>
              </w:rPr>
              <w:t>’l</w:t>
            </w:r>
            <w:r w:rsidR="00B95575" w:rsidRPr="00B42A51">
              <w:rPr>
                <w:rFonts w:ascii="Times New Roman" w:hAnsi="Times New Roman" w:cs="Times New Roman"/>
                <w:color w:val="000000" w:themeColor="text1"/>
                <w:sz w:val="24"/>
                <w:szCs w:val="24"/>
              </w:rPr>
              <w:t>ü</w:t>
            </w:r>
            <w:r w:rsidRPr="00B42A51">
              <w:rPr>
                <w:rFonts w:ascii="Times New Roman" w:hAnsi="Times New Roman" w:cs="Times New Roman"/>
                <w:color w:val="000000" w:themeColor="text1"/>
                <w:sz w:val="24"/>
                <w:szCs w:val="24"/>
              </w:rPr>
              <w:t xml:space="preserve">k sodyum </w:t>
            </w:r>
            <w:proofErr w:type="spellStart"/>
            <w:r w:rsidRPr="00B42A51">
              <w:rPr>
                <w:rFonts w:ascii="Times New Roman" w:hAnsi="Times New Roman" w:cs="Times New Roman"/>
                <w:color w:val="000000" w:themeColor="text1"/>
                <w:sz w:val="24"/>
                <w:szCs w:val="24"/>
              </w:rPr>
              <w:t>sitrat</w:t>
            </w:r>
            <w:proofErr w:type="spellEnd"/>
            <w:r w:rsidRPr="00B42A51">
              <w:rPr>
                <w:rFonts w:ascii="Times New Roman" w:hAnsi="Times New Roman" w:cs="Times New Roman"/>
                <w:color w:val="000000" w:themeColor="text1"/>
                <w:sz w:val="24"/>
                <w:szCs w:val="24"/>
              </w:rPr>
              <w:t xml:space="preserve"> </w:t>
            </w:r>
            <w:r w:rsidR="00763BB0" w:rsidRPr="00B42A51">
              <w:rPr>
                <w:rFonts w:ascii="Times New Roman" w:hAnsi="Times New Roman" w:cs="Times New Roman"/>
                <w:color w:val="000000" w:themeColor="text1"/>
                <w:sz w:val="24"/>
                <w:szCs w:val="24"/>
              </w:rPr>
              <w:t>yer almalıdır.</w:t>
            </w:r>
            <w:r w:rsidR="004D56B4" w:rsidRPr="00B42A51">
              <w:rPr>
                <w:rFonts w:ascii="Times New Roman" w:hAnsi="Times New Roman" w:cs="Times New Roman"/>
                <w:color w:val="000000" w:themeColor="text1"/>
                <w:sz w:val="24"/>
                <w:szCs w:val="24"/>
              </w:rPr>
              <w:t xml:space="preserve"> </w:t>
            </w:r>
            <w:r w:rsidR="004D56B4" w:rsidRPr="00B42A51">
              <w:rPr>
                <w:rFonts w:ascii="Times New Roman" w:hAnsi="Times New Roman" w:cs="Times New Roman"/>
                <w:bCs/>
                <w:sz w:val="24"/>
                <w:szCs w:val="24"/>
              </w:rPr>
              <w:t xml:space="preserve">Kitte bulunan </w:t>
            </w:r>
            <w:proofErr w:type="spellStart"/>
            <w:r w:rsidR="004D56B4" w:rsidRPr="00B42A51">
              <w:rPr>
                <w:rFonts w:ascii="Times New Roman" w:hAnsi="Times New Roman" w:cs="Times New Roman"/>
                <w:bCs/>
                <w:sz w:val="24"/>
                <w:szCs w:val="24"/>
              </w:rPr>
              <w:t>sitratın</w:t>
            </w:r>
            <w:proofErr w:type="spellEnd"/>
            <w:r w:rsidR="004D56B4" w:rsidRPr="00B42A51">
              <w:rPr>
                <w:rFonts w:ascii="Times New Roman" w:hAnsi="Times New Roman" w:cs="Times New Roman"/>
                <w:bCs/>
                <w:sz w:val="24"/>
                <w:szCs w:val="24"/>
              </w:rPr>
              <w:t xml:space="preserve"> kimyasal testlerle doğrulandığına ilişkin belge sunulmalı; </w:t>
            </w:r>
            <w:proofErr w:type="spellStart"/>
            <w:r w:rsidR="004D56B4" w:rsidRPr="00B42A51">
              <w:rPr>
                <w:rFonts w:ascii="Times New Roman" w:hAnsi="Times New Roman" w:cs="Times New Roman"/>
                <w:bCs/>
                <w:sz w:val="24"/>
                <w:szCs w:val="24"/>
              </w:rPr>
              <w:t>sitratın</w:t>
            </w:r>
            <w:proofErr w:type="spellEnd"/>
            <w:r w:rsidR="004D56B4" w:rsidRPr="00B42A51">
              <w:rPr>
                <w:rFonts w:ascii="Times New Roman" w:hAnsi="Times New Roman" w:cs="Times New Roman"/>
                <w:bCs/>
                <w:sz w:val="24"/>
                <w:szCs w:val="24"/>
              </w:rPr>
              <w:t xml:space="preserve"> son kullanma tarihi</w:t>
            </w:r>
            <w:r w:rsidR="00372C8E" w:rsidRPr="00B42A51">
              <w:rPr>
                <w:rFonts w:ascii="Times New Roman" w:hAnsi="Times New Roman" w:cs="Times New Roman"/>
                <w:bCs/>
                <w:sz w:val="24"/>
                <w:szCs w:val="24"/>
              </w:rPr>
              <w:t xml:space="preserve"> ürün üzerinde yer almalı</w:t>
            </w:r>
            <w:r w:rsidR="004D56B4" w:rsidRPr="00B42A51">
              <w:rPr>
                <w:rFonts w:ascii="Times New Roman" w:hAnsi="Times New Roman" w:cs="Times New Roman"/>
                <w:bCs/>
                <w:sz w:val="24"/>
                <w:szCs w:val="24"/>
              </w:rPr>
              <w:t xml:space="preserve"> ve yüzde miktarı ise </w:t>
            </w:r>
            <w:r w:rsidR="00372C8E" w:rsidRPr="00B42A51">
              <w:rPr>
                <w:rFonts w:ascii="Times New Roman" w:hAnsi="Times New Roman" w:cs="Times New Roman"/>
                <w:bCs/>
                <w:sz w:val="24"/>
                <w:szCs w:val="24"/>
              </w:rPr>
              <w:t>ürüne ait ilgili</w:t>
            </w:r>
            <w:r w:rsidR="004D56B4" w:rsidRPr="00B42A51">
              <w:rPr>
                <w:rFonts w:ascii="Times New Roman" w:hAnsi="Times New Roman" w:cs="Times New Roman"/>
                <w:bCs/>
                <w:sz w:val="24"/>
                <w:szCs w:val="24"/>
              </w:rPr>
              <w:t xml:space="preserve"> dokümanlarda açıkça belirtilmelidir.</w:t>
            </w:r>
          </w:p>
          <w:p w14:paraId="454EEBE6" w14:textId="2F242664" w:rsidR="008943DF" w:rsidRPr="00B42A51" w:rsidRDefault="008943DF" w:rsidP="002C27B5">
            <w:pPr>
              <w:pStyle w:val="ListeParagraf"/>
              <w:numPr>
                <w:ilvl w:val="0"/>
                <w:numId w:val="19"/>
              </w:numPr>
              <w:suppressAutoHyphens/>
              <w:spacing w:after="0" w:line="360" w:lineRule="auto"/>
              <w:jc w:val="both"/>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 xml:space="preserve">PRP kit sistemi, PRP elde etmek için uygun </w:t>
            </w:r>
            <w:proofErr w:type="spellStart"/>
            <w:r w:rsidRPr="00B42A51">
              <w:rPr>
                <w:rFonts w:ascii="Times New Roman" w:hAnsi="Times New Roman" w:cs="Times New Roman"/>
                <w:color w:val="000000" w:themeColor="text1"/>
                <w:sz w:val="24"/>
                <w:szCs w:val="24"/>
              </w:rPr>
              <w:t>antikoagülan</w:t>
            </w:r>
            <w:proofErr w:type="spellEnd"/>
            <w:r w:rsidRPr="00B42A51">
              <w:rPr>
                <w:rFonts w:ascii="Times New Roman" w:hAnsi="Times New Roman" w:cs="Times New Roman"/>
                <w:color w:val="000000" w:themeColor="text1"/>
                <w:sz w:val="24"/>
                <w:szCs w:val="24"/>
              </w:rPr>
              <w:t xml:space="preserve"> dışında yabancı madde içermemelidir.</w:t>
            </w:r>
          </w:p>
          <w:p w14:paraId="3D5D2924" w14:textId="21AC91CE" w:rsidR="00BF284E" w:rsidRPr="00B42A51" w:rsidRDefault="00BF284E" w:rsidP="002C27B5">
            <w:pPr>
              <w:pStyle w:val="ListeParagraf"/>
              <w:numPr>
                <w:ilvl w:val="0"/>
                <w:numId w:val="19"/>
              </w:numPr>
              <w:suppressAutoHyphens/>
              <w:spacing w:after="0" w:line="360" w:lineRule="auto"/>
              <w:jc w:val="both"/>
              <w:rPr>
                <w:rFonts w:ascii="Times New Roman" w:hAnsi="Times New Roman" w:cs="Times New Roman"/>
                <w:color w:val="000000" w:themeColor="text1"/>
                <w:sz w:val="24"/>
                <w:szCs w:val="24"/>
              </w:rPr>
            </w:pPr>
            <w:r w:rsidRPr="00B42A51">
              <w:rPr>
                <w:rFonts w:ascii="Times New Roman" w:hAnsi="Times New Roman" w:cs="Times New Roman"/>
                <w:sz w:val="24"/>
                <w:szCs w:val="24"/>
              </w:rPr>
              <w:t>Lökositten fakir PRP Kiti için lökosit sayısı 1x10</w:t>
            </w:r>
            <w:r w:rsidRPr="00B42A51">
              <w:rPr>
                <w:rFonts w:ascii="Times New Roman" w:hAnsi="Times New Roman" w:cs="Times New Roman"/>
                <w:sz w:val="24"/>
                <w:szCs w:val="24"/>
                <w:vertAlign w:val="superscript"/>
              </w:rPr>
              <w:t>9</w:t>
            </w:r>
            <w:r w:rsidRPr="00B42A51">
              <w:rPr>
                <w:rFonts w:ascii="Times New Roman" w:hAnsi="Times New Roman" w:cs="Times New Roman"/>
                <w:sz w:val="24"/>
                <w:szCs w:val="24"/>
              </w:rPr>
              <w:t>/L sayısı</w:t>
            </w:r>
            <w:r w:rsidR="00D961E2" w:rsidRPr="00B42A51">
              <w:rPr>
                <w:rFonts w:ascii="Times New Roman" w:hAnsi="Times New Roman" w:cs="Times New Roman"/>
                <w:sz w:val="24"/>
                <w:szCs w:val="24"/>
              </w:rPr>
              <w:t>n</w:t>
            </w:r>
            <w:r w:rsidRPr="00B42A51">
              <w:rPr>
                <w:rFonts w:ascii="Times New Roman" w:hAnsi="Times New Roman" w:cs="Times New Roman"/>
                <w:sz w:val="24"/>
                <w:szCs w:val="24"/>
              </w:rPr>
              <w:t>ın altında olmalıdır.</w:t>
            </w:r>
          </w:p>
          <w:p w14:paraId="09C1A2C7" w14:textId="7C1F51FB" w:rsidR="00F3580A" w:rsidRPr="00B42A51" w:rsidRDefault="00F3580A" w:rsidP="0099366B">
            <w:pPr>
              <w:suppressAutoHyphens/>
              <w:spacing w:after="0" w:line="360" w:lineRule="auto"/>
              <w:ind w:left="360"/>
              <w:rPr>
                <w:rFonts w:ascii="Times New Roman" w:hAnsi="Times New Roman" w:cs="Times New Roman"/>
                <w:color w:val="FF0000"/>
                <w:sz w:val="24"/>
                <w:szCs w:val="24"/>
              </w:rPr>
            </w:pPr>
          </w:p>
        </w:tc>
      </w:tr>
      <w:tr w:rsidR="00F3580A" w:rsidRPr="004D56B4" w14:paraId="6FFD140D" w14:textId="77777777" w:rsidTr="00752D8F">
        <w:trPr>
          <w:trHeight w:val="1371"/>
        </w:trPr>
        <w:tc>
          <w:tcPr>
            <w:tcW w:w="1537" w:type="dxa"/>
            <w:tcBorders>
              <w:top w:val="single" w:sz="4" w:space="0" w:color="auto"/>
              <w:left w:val="single" w:sz="4" w:space="0" w:color="auto"/>
              <w:bottom w:val="single" w:sz="4" w:space="0" w:color="auto"/>
              <w:right w:val="single" w:sz="4" w:space="0" w:color="auto"/>
            </w:tcBorders>
          </w:tcPr>
          <w:p w14:paraId="450B3997" w14:textId="2727A8CE" w:rsidR="00F3580A" w:rsidRPr="00B42A51" w:rsidRDefault="00F3580A">
            <w:pPr>
              <w:pStyle w:val="Balk2"/>
              <w:rPr>
                <w:rFonts w:ascii="Times New Roman" w:hAnsi="Times New Roman" w:cs="Times New Roman"/>
                <w:b/>
                <w:color w:val="auto"/>
                <w:sz w:val="24"/>
                <w:szCs w:val="24"/>
              </w:rPr>
            </w:pPr>
            <w:r w:rsidRPr="00B42A51">
              <w:rPr>
                <w:rFonts w:ascii="Times New Roman" w:hAnsi="Times New Roman" w:cs="Times New Roman"/>
                <w:b/>
                <w:color w:val="auto"/>
                <w:sz w:val="24"/>
                <w:szCs w:val="24"/>
              </w:rPr>
              <w:lastRenderedPageBreak/>
              <w:t>Genel Hükümler</w:t>
            </w:r>
          </w:p>
          <w:p w14:paraId="5AAD4100" w14:textId="77777777" w:rsidR="00F3580A" w:rsidRPr="00B42A51" w:rsidRDefault="00F3580A">
            <w:pPr>
              <w:pStyle w:val="Balk2"/>
              <w:rPr>
                <w:rFonts w:ascii="Times New Roman" w:hAnsi="Times New Roman" w:cs="Times New Roman"/>
                <w:b/>
                <w:color w:val="auto"/>
                <w:sz w:val="24"/>
                <w:szCs w:val="24"/>
              </w:rPr>
            </w:pPr>
          </w:p>
        </w:tc>
        <w:tc>
          <w:tcPr>
            <w:tcW w:w="8303" w:type="dxa"/>
            <w:tcBorders>
              <w:top w:val="single" w:sz="4" w:space="0" w:color="auto"/>
              <w:left w:val="single" w:sz="4" w:space="0" w:color="auto"/>
              <w:bottom w:val="single" w:sz="4" w:space="0" w:color="auto"/>
              <w:right w:val="single" w:sz="4" w:space="0" w:color="auto"/>
            </w:tcBorders>
          </w:tcPr>
          <w:p w14:paraId="5E9B7730" w14:textId="4D7FFDC0" w:rsidR="00BF284E" w:rsidRPr="00B42A51" w:rsidRDefault="00BF284E" w:rsidP="002C27B5">
            <w:pPr>
              <w:pStyle w:val="ListeParagraf"/>
              <w:numPr>
                <w:ilvl w:val="0"/>
                <w:numId w:val="19"/>
              </w:numPr>
              <w:suppressAutoHyphens/>
              <w:spacing w:after="0" w:line="360" w:lineRule="auto"/>
              <w:jc w:val="both"/>
              <w:rPr>
                <w:rFonts w:ascii="Times New Roman" w:hAnsi="Times New Roman" w:cs="Times New Roman"/>
                <w:color w:val="000000" w:themeColor="text1"/>
                <w:sz w:val="24"/>
                <w:szCs w:val="24"/>
              </w:rPr>
            </w:pPr>
            <w:r w:rsidRPr="00B42A51">
              <w:rPr>
                <w:rFonts w:ascii="Times New Roman" w:hAnsi="Times New Roman" w:cs="Times New Roman"/>
                <w:sz w:val="24"/>
                <w:szCs w:val="24"/>
              </w:rPr>
              <w:t>Ürün, numunesi üzerinden değerlendirilecektir.</w:t>
            </w:r>
          </w:p>
          <w:p w14:paraId="0404F0C6" w14:textId="27BED26D" w:rsidR="008943DF" w:rsidRPr="00B42A51" w:rsidRDefault="008943DF" w:rsidP="002C27B5">
            <w:pPr>
              <w:pStyle w:val="ListeParagraf"/>
              <w:numPr>
                <w:ilvl w:val="0"/>
                <w:numId w:val="19"/>
              </w:numPr>
              <w:suppressAutoHyphens/>
              <w:spacing w:after="0" w:line="360" w:lineRule="auto"/>
              <w:jc w:val="both"/>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Teslim edilen kitlerin, depoya teslim edildiği tarihte oda ısısında raf ömürlerinin en az 2/3 (üçte ikisi) kalmış olmalıdır.</w:t>
            </w:r>
          </w:p>
          <w:p w14:paraId="70053B43" w14:textId="77777777" w:rsidR="008943DF" w:rsidRPr="00B42A51" w:rsidRDefault="008943DF" w:rsidP="00956059">
            <w:pPr>
              <w:pStyle w:val="ListeParagraf"/>
              <w:numPr>
                <w:ilvl w:val="0"/>
                <w:numId w:val="19"/>
              </w:numPr>
              <w:suppressAutoHyphens/>
              <w:spacing w:after="0" w:line="360" w:lineRule="auto"/>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Kit bileşenleri tek kullanımlık ve steril paketlenmiş olmalıdır.</w:t>
            </w:r>
          </w:p>
          <w:p w14:paraId="6D35BD92" w14:textId="7010CFB6" w:rsidR="008943DF" w:rsidRPr="00B42A51" w:rsidRDefault="00296A26" w:rsidP="0099366B">
            <w:pPr>
              <w:pStyle w:val="ListeParagraf"/>
              <w:numPr>
                <w:ilvl w:val="0"/>
                <w:numId w:val="19"/>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Yüklenici firma, mülkiyeti kendisinde kalmak şartıyla her 50 PRP Kiti alımı için uygulama yapan her bir kliniğin kullanımına birer adet santrifüj cihazı tahsis etmelidir. Santrifüj cihazının kalibrasyonları akredite bir kuruluş tarafından yapılmış olmalıdır.</w:t>
            </w:r>
            <w:r w:rsidR="008C2C40">
              <w:rPr>
                <w:rFonts w:ascii="Times New Roman" w:hAnsi="Times New Roman" w:cs="Times New Roman"/>
                <w:sz w:val="24"/>
                <w:szCs w:val="24"/>
              </w:rPr>
              <w:t xml:space="preserve"> </w:t>
            </w:r>
            <w:proofErr w:type="gramStart"/>
            <w:r w:rsidR="008943DF" w:rsidRPr="00B42A51">
              <w:rPr>
                <w:rFonts w:ascii="Times New Roman" w:hAnsi="Times New Roman" w:cs="Times New Roman"/>
                <w:sz w:val="24"/>
                <w:szCs w:val="24"/>
              </w:rPr>
              <w:t>Cihazın</w:t>
            </w:r>
            <w:proofErr w:type="gramEnd"/>
            <w:r w:rsidR="008943DF" w:rsidRPr="00B42A51">
              <w:rPr>
                <w:rFonts w:ascii="Times New Roman" w:hAnsi="Times New Roman" w:cs="Times New Roman"/>
                <w:sz w:val="24"/>
                <w:szCs w:val="24"/>
              </w:rPr>
              <w:t xml:space="preserve"> ÜTS kaydı olmalıdır. Temin edilen cihaz, satın alınan PRP kitinin uygun şekilde çalışmasını sağlayacak teknik özelliklere sahip olmalıdır. Firma </w:t>
            </w:r>
            <w:r w:rsidR="0099366B" w:rsidRPr="00B42A51">
              <w:rPr>
                <w:rFonts w:ascii="Times New Roman" w:hAnsi="Times New Roman" w:cs="Times New Roman"/>
                <w:sz w:val="24"/>
                <w:szCs w:val="24"/>
              </w:rPr>
              <w:t xml:space="preserve">tarafından </w:t>
            </w:r>
            <w:r w:rsidR="008943DF" w:rsidRPr="00B42A51">
              <w:rPr>
                <w:rFonts w:ascii="Times New Roman" w:hAnsi="Times New Roman" w:cs="Times New Roman"/>
                <w:sz w:val="24"/>
                <w:szCs w:val="24"/>
              </w:rPr>
              <w:t>PRP işlemleri için istendiği takdirde teknik personel desteği verilmelidir.</w:t>
            </w:r>
          </w:p>
          <w:p w14:paraId="5423AB3B" w14:textId="4FFD6F47" w:rsidR="00BF284E" w:rsidRPr="00B42A51" w:rsidRDefault="008943DF" w:rsidP="00BF284E">
            <w:pPr>
              <w:pStyle w:val="ListeParagraf"/>
              <w:numPr>
                <w:ilvl w:val="0"/>
                <w:numId w:val="19"/>
              </w:numPr>
              <w:suppressAutoHyphens/>
              <w:spacing w:after="0" w:line="360" w:lineRule="auto"/>
              <w:jc w:val="both"/>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 xml:space="preserve">Cihazın yıllık bakım-onarımı ve kalibrasyonu firmaya ait olacaktır. Cihazın bakım-onarımı ve kalibrasyon formları ilgili </w:t>
            </w:r>
            <w:r w:rsidR="0099366B" w:rsidRPr="00B42A51">
              <w:rPr>
                <w:rFonts w:ascii="Times New Roman" w:hAnsi="Times New Roman" w:cs="Times New Roman"/>
                <w:color w:val="000000" w:themeColor="text1"/>
                <w:sz w:val="24"/>
                <w:szCs w:val="24"/>
              </w:rPr>
              <w:t xml:space="preserve">Sağlık </w:t>
            </w:r>
            <w:r w:rsidR="002C27B5" w:rsidRPr="00B42A51">
              <w:rPr>
                <w:rFonts w:ascii="Times New Roman" w:hAnsi="Times New Roman" w:cs="Times New Roman"/>
                <w:color w:val="000000" w:themeColor="text1"/>
                <w:sz w:val="24"/>
                <w:szCs w:val="24"/>
              </w:rPr>
              <w:t>T</w:t>
            </w:r>
            <w:r w:rsidR="0099366B" w:rsidRPr="00B42A51">
              <w:rPr>
                <w:rFonts w:ascii="Times New Roman" w:hAnsi="Times New Roman" w:cs="Times New Roman"/>
                <w:color w:val="000000" w:themeColor="text1"/>
                <w:sz w:val="24"/>
                <w:szCs w:val="24"/>
              </w:rPr>
              <w:t xml:space="preserve">esisinin </w:t>
            </w:r>
            <w:r w:rsidRPr="00B42A51">
              <w:rPr>
                <w:rFonts w:ascii="Times New Roman" w:hAnsi="Times New Roman" w:cs="Times New Roman"/>
                <w:color w:val="000000" w:themeColor="text1"/>
                <w:sz w:val="24"/>
                <w:szCs w:val="24"/>
              </w:rPr>
              <w:t>Teknik Hizmetler Müdürlüğüne teslim edilecektir</w:t>
            </w:r>
            <w:r w:rsidRPr="008873D7">
              <w:rPr>
                <w:rFonts w:ascii="Times New Roman" w:hAnsi="Times New Roman" w:cs="Times New Roman"/>
                <w:color w:val="000000" w:themeColor="text1"/>
                <w:sz w:val="24"/>
                <w:szCs w:val="24"/>
              </w:rPr>
              <w:t>.</w:t>
            </w:r>
            <w:r w:rsidR="008C2C40">
              <w:rPr>
                <w:rFonts w:ascii="Times New Roman" w:hAnsi="Times New Roman" w:cs="Times New Roman"/>
                <w:color w:val="000000" w:themeColor="text1"/>
                <w:sz w:val="24"/>
                <w:szCs w:val="24"/>
              </w:rPr>
              <w:t xml:space="preserve"> </w:t>
            </w:r>
            <w:proofErr w:type="gramStart"/>
            <w:r w:rsidR="00BF284E" w:rsidRPr="008873D7">
              <w:rPr>
                <w:rFonts w:ascii="Times New Roman" w:hAnsi="Times New Roman" w:cs="Times New Roman"/>
                <w:sz w:val="24"/>
                <w:szCs w:val="24"/>
              </w:rPr>
              <w:t>Kalibrasyon</w:t>
            </w:r>
            <w:proofErr w:type="gramEnd"/>
            <w:r w:rsidR="007F6F12" w:rsidRPr="008873D7">
              <w:rPr>
                <w:rFonts w:ascii="Times New Roman" w:hAnsi="Times New Roman" w:cs="Times New Roman"/>
                <w:sz w:val="24"/>
                <w:szCs w:val="24"/>
              </w:rPr>
              <w:t xml:space="preserve"> </w:t>
            </w:r>
            <w:r w:rsidR="00BF284E" w:rsidRPr="008873D7">
              <w:rPr>
                <w:rFonts w:ascii="Times New Roman" w:hAnsi="Times New Roman" w:cs="Times New Roman"/>
                <w:sz w:val="24"/>
                <w:szCs w:val="24"/>
              </w:rPr>
              <w:t>işlemi yetkilendirilmiş bağımsız akredite bir firma tarafından gerçekleştirilmelidir.</w:t>
            </w:r>
          </w:p>
          <w:p w14:paraId="776B614C" w14:textId="299B5887" w:rsidR="008943DF" w:rsidRPr="00B42A51" w:rsidRDefault="008943DF" w:rsidP="00956059">
            <w:pPr>
              <w:pStyle w:val="ListeParagraf"/>
              <w:numPr>
                <w:ilvl w:val="0"/>
                <w:numId w:val="19"/>
              </w:numPr>
              <w:suppressAutoHyphens/>
              <w:spacing w:after="0" w:line="360" w:lineRule="auto"/>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Ürün</w:t>
            </w:r>
            <w:r w:rsidR="00F66776" w:rsidRPr="00B42A51">
              <w:rPr>
                <w:rFonts w:ascii="Times New Roman" w:hAnsi="Times New Roman" w:cs="Times New Roman"/>
                <w:color w:val="000000" w:themeColor="text1"/>
                <w:sz w:val="24"/>
                <w:szCs w:val="24"/>
              </w:rPr>
              <w:t>, MDR (2017/745) kapsamında</w:t>
            </w:r>
            <w:r w:rsidRPr="00B42A51">
              <w:rPr>
                <w:rFonts w:ascii="Times New Roman" w:hAnsi="Times New Roman" w:cs="Times New Roman"/>
                <w:color w:val="000000" w:themeColor="text1"/>
                <w:sz w:val="24"/>
                <w:szCs w:val="24"/>
              </w:rPr>
              <w:t xml:space="preserve"> CE </w:t>
            </w:r>
            <w:r w:rsidR="00F66776" w:rsidRPr="00B42A51">
              <w:rPr>
                <w:rFonts w:ascii="Times New Roman" w:hAnsi="Times New Roman" w:cs="Times New Roman"/>
                <w:color w:val="000000" w:themeColor="text1"/>
                <w:sz w:val="24"/>
                <w:szCs w:val="24"/>
              </w:rPr>
              <w:t xml:space="preserve">belgeli </w:t>
            </w:r>
            <w:r w:rsidRPr="00B42A51">
              <w:rPr>
                <w:rFonts w:ascii="Times New Roman" w:hAnsi="Times New Roman" w:cs="Times New Roman"/>
                <w:color w:val="000000" w:themeColor="text1"/>
                <w:sz w:val="24"/>
                <w:szCs w:val="24"/>
              </w:rPr>
              <w:t>Class II</w:t>
            </w:r>
            <w:r w:rsidR="0099366B" w:rsidRPr="00B42A51">
              <w:rPr>
                <w:rFonts w:ascii="Times New Roman" w:hAnsi="Times New Roman" w:cs="Times New Roman"/>
                <w:color w:val="000000" w:themeColor="text1"/>
                <w:sz w:val="24"/>
                <w:szCs w:val="24"/>
              </w:rPr>
              <w:t xml:space="preserve"> </w:t>
            </w:r>
            <w:r w:rsidR="007F6F12" w:rsidRPr="00B42A51">
              <w:rPr>
                <w:rFonts w:ascii="Times New Roman" w:hAnsi="Times New Roman" w:cs="Times New Roman"/>
                <w:color w:val="000000" w:themeColor="text1"/>
                <w:sz w:val="24"/>
                <w:szCs w:val="24"/>
              </w:rPr>
              <w:t>a</w:t>
            </w:r>
            <w:r w:rsidRPr="00B42A51">
              <w:rPr>
                <w:rFonts w:ascii="Times New Roman" w:hAnsi="Times New Roman" w:cs="Times New Roman"/>
                <w:color w:val="000000" w:themeColor="text1"/>
                <w:sz w:val="24"/>
                <w:szCs w:val="24"/>
              </w:rPr>
              <w:t xml:space="preserve"> </w:t>
            </w:r>
            <w:r w:rsidR="00C35B91" w:rsidRPr="00B42A51">
              <w:rPr>
                <w:rFonts w:ascii="Times New Roman" w:hAnsi="Times New Roman" w:cs="Times New Roman"/>
                <w:color w:val="000000" w:themeColor="text1"/>
                <w:sz w:val="24"/>
                <w:szCs w:val="24"/>
              </w:rPr>
              <w:t xml:space="preserve">veya </w:t>
            </w:r>
            <w:r w:rsidR="005B6DEE" w:rsidRPr="00B42A51">
              <w:rPr>
                <w:rFonts w:ascii="Times New Roman" w:hAnsi="Times New Roman" w:cs="Times New Roman"/>
                <w:color w:val="000000" w:themeColor="text1"/>
                <w:sz w:val="24"/>
                <w:szCs w:val="24"/>
              </w:rPr>
              <w:t>C</w:t>
            </w:r>
            <w:r w:rsidR="00C35B91" w:rsidRPr="00B42A51">
              <w:rPr>
                <w:rFonts w:ascii="Times New Roman" w:hAnsi="Times New Roman" w:cs="Times New Roman"/>
                <w:color w:val="000000" w:themeColor="text1"/>
                <w:sz w:val="24"/>
                <w:szCs w:val="24"/>
              </w:rPr>
              <w:t>lass</w:t>
            </w:r>
            <w:r w:rsidR="005B6DEE" w:rsidRPr="00B42A51">
              <w:rPr>
                <w:rFonts w:ascii="Times New Roman" w:hAnsi="Times New Roman" w:cs="Times New Roman"/>
                <w:color w:val="000000" w:themeColor="text1"/>
                <w:sz w:val="24"/>
                <w:szCs w:val="24"/>
              </w:rPr>
              <w:t xml:space="preserve"> II</w:t>
            </w:r>
            <w:r w:rsidR="007F6F12" w:rsidRPr="00B42A51">
              <w:rPr>
                <w:rFonts w:ascii="Times New Roman" w:hAnsi="Times New Roman" w:cs="Times New Roman"/>
                <w:color w:val="000000" w:themeColor="text1"/>
                <w:sz w:val="24"/>
                <w:szCs w:val="24"/>
              </w:rPr>
              <w:t xml:space="preserve"> b</w:t>
            </w:r>
            <w:r w:rsidR="005B6DEE" w:rsidRPr="00B42A51">
              <w:rPr>
                <w:rFonts w:ascii="Times New Roman" w:hAnsi="Times New Roman" w:cs="Times New Roman"/>
                <w:color w:val="000000" w:themeColor="text1"/>
                <w:sz w:val="24"/>
                <w:szCs w:val="24"/>
              </w:rPr>
              <w:t xml:space="preserve"> </w:t>
            </w:r>
            <w:r w:rsidRPr="00B42A51">
              <w:rPr>
                <w:rFonts w:ascii="Times New Roman" w:hAnsi="Times New Roman" w:cs="Times New Roman"/>
                <w:color w:val="000000" w:themeColor="text1"/>
                <w:sz w:val="24"/>
                <w:szCs w:val="24"/>
              </w:rPr>
              <w:t>sertifikasına sahip</w:t>
            </w:r>
            <w:r w:rsidR="00F66776" w:rsidRPr="00B42A51">
              <w:rPr>
                <w:rFonts w:ascii="Times New Roman" w:hAnsi="Times New Roman" w:cs="Times New Roman"/>
                <w:color w:val="000000" w:themeColor="text1"/>
                <w:sz w:val="24"/>
                <w:szCs w:val="24"/>
              </w:rPr>
              <w:t xml:space="preserve"> tıbbi cihaz</w:t>
            </w:r>
            <w:r w:rsidRPr="00B42A51">
              <w:rPr>
                <w:rFonts w:ascii="Times New Roman" w:hAnsi="Times New Roman" w:cs="Times New Roman"/>
                <w:color w:val="000000" w:themeColor="text1"/>
                <w:sz w:val="24"/>
                <w:szCs w:val="24"/>
              </w:rPr>
              <w:t xml:space="preserve"> olmalıdır.</w:t>
            </w:r>
            <w:bookmarkStart w:id="0" w:name="_GoBack"/>
            <w:bookmarkEnd w:id="0"/>
          </w:p>
          <w:p w14:paraId="602A6269" w14:textId="538ED557" w:rsidR="008943DF" w:rsidRPr="00B42A51" w:rsidRDefault="008943DF" w:rsidP="0099366B">
            <w:pPr>
              <w:pStyle w:val="ListeParagraf"/>
              <w:numPr>
                <w:ilvl w:val="0"/>
                <w:numId w:val="19"/>
              </w:numPr>
              <w:suppressAutoHyphens/>
              <w:spacing w:after="0" w:line="360" w:lineRule="auto"/>
              <w:jc w:val="both"/>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Kit or</w:t>
            </w:r>
            <w:r w:rsidR="0099366B" w:rsidRPr="00B42A51">
              <w:rPr>
                <w:rFonts w:ascii="Times New Roman" w:hAnsi="Times New Roman" w:cs="Times New Roman"/>
                <w:color w:val="000000" w:themeColor="text1"/>
                <w:sz w:val="24"/>
                <w:szCs w:val="24"/>
              </w:rPr>
              <w:t>i</w:t>
            </w:r>
            <w:r w:rsidRPr="00B42A51">
              <w:rPr>
                <w:rFonts w:ascii="Times New Roman" w:hAnsi="Times New Roman" w:cs="Times New Roman"/>
                <w:color w:val="000000" w:themeColor="text1"/>
                <w:sz w:val="24"/>
                <w:szCs w:val="24"/>
              </w:rPr>
              <w:t>jinal ambalajında ve üzerinde or</w:t>
            </w:r>
            <w:r w:rsidR="002C27B5" w:rsidRPr="00B42A51">
              <w:rPr>
                <w:rFonts w:ascii="Times New Roman" w:hAnsi="Times New Roman" w:cs="Times New Roman"/>
                <w:color w:val="000000" w:themeColor="text1"/>
                <w:sz w:val="24"/>
                <w:szCs w:val="24"/>
              </w:rPr>
              <w:t>i</w:t>
            </w:r>
            <w:r w:rsidRPr="00B42A51">
              <w:rPr>
                <w:rFonts w:ascii="Times New Roman" w:hAnsi="Times New Roman" w:cs="Times New Roman"/>
                <w:color w:val="000000" w:themeColor="text1"/>
                <w:sz w:val="24"/>
                <w:szCs w:val="24"/>
              </w:rPr>
              <w:t>jinal etiketi olmalı, yapıştırma etiket vb. yollarla ürün yeniden ambalajlanmış olmamalıdır. Ürün etiketi Sağlık Bakanlığı tarafından oluşturulan Ulusal Kayıt Sistemi tarafından taranabilecek özellikleri sağlamalıdır.</w:t>
            </w:r>
            <w:r w:rsidR="00F66776" w:rsidRPr="00B42A51">
              <w:rPr>
                <w:rFonts w:ascii="Times New Roman" w:hAnsi="Times New Roman" w:cs="Times New Roman"/>
                <w:color w:val="000000" w:themeColor="text1"/>
                <w:sz w:val="24"/>
                <w:szCs w:val="24"/>
              </w:rPr>
              <w:t xml:space="preserve"> Ürün paketinde Ürün Takip Sistemi (ÜTS) </w:t>
            </w:r>
            <w:proofErr w:type="spellStart"/>
            <w:r w:rsidR="00F66776" w:rsidRPr="00B42A51">
              <w:rPr>
                <w:rFonts w:ascii="Times New Roman" w:hAnsi="Times New Roman" w:cs="Times New Roman"/>
                <w:color w:val="000000" w:themeColor="text1"/>
                <w:sz w:val="24"/>
                <w:szCs w:val="24"/>
              </w:rPr>
              <w:t>karekodu</w:t>
            </w:r>
            <w:proofErr w:type="spellEnd"/>
            <w:r w:rsidR="00F66776" w:rsidRPr="00B42A51">
              <w:rPr>
                <w:rFonts w:ascii="Times New Roman" w:hAnsi="Times New Roman" w:cs="Times New Roman"/>
                <w:color w:val="000000" w:themeColor="text1"/>
                <w:sz w:val="24"/>
                <w:szCs w:val="24"/>
              </w:rPr>
              <w:t xml:space="preserve"> bulunmalıdır.</w:t>
            </w:r>
          </w:p>
          <w:p w14:paraId="4C93DDF0" w14:textId="77777777" w:rsidR="008943DF" w:rsidRPr="00B42A51" w:rsidRDefault="008943DF" w:rsidP="00956059">
            <w:pPr>
              <w:pStyle w:val="ListeParagraf"/>
              <w:numPr>
                <w:ilvl w:val="0"/>
                <w:numId w:val="19"/>
              </w:numPr>
              <w:suppressAutoHyphens/>
              <w:spacing w:after="0" w:line="360" w:lineRule="auto"/>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Firma bozuk, hatalı çıkan kitleri yenisi ile bedelsiz değiştirmelidir.</w:t>
            </w:r>
          </w:p>
          <w:p w14:paraId="504B3355" w14:textId="18890260" w:rsidR="00ED7D75" w:rsidRPr="00B42A51" w:rsidRDefault="00581741" w:rsidP="0099366B">
            <w:pPr>
              <w:pStyle w:val="ListeParagraf"/>
              <w:numPr>
                <w:ilvl w:val="0"/>
                <w:numId w:val="19"/>
              </w:numPr>
              <w:suppressAutoHyphens/>
              <w:spacing w:after="0" w:line="360" w:lineRule="auto"/>
              <w:jc w:val="both"/>
              <w:rPr>
                <w:rFonts w:ascii="Times New Roman" w:hAnsi="Times New Roman" w:cs="Times New Roman"/>
                <w:color w:val="000000" w:themeColor="text1"/>
                <w:sz w:val="24"/>
                <w:szCs w:val="24"/>
              </w:rPr>
            </w:pPr>
            <w:r w:rsidRPr="00B42A51">
              <w:rPr>
                <w:rFonts w:ascii="Times New Roman" w:hAnsi="Times New Roman" w:cs="Times New Roman"/>
                <w:color w:val="000000" w:themeColor="text1"/>
                <w:sz w:val="24"/>
                <w:szCs w:val="24"/>
              </w:rPr>
              <w:t>Sağlık tesisi</w:t>
            </w:r>
            <w:r w:rsidR="008943DF" w:rsidRPr="00B42A51">
              <w:rPr>
                <w:rFonts w:ascii="Times New Roman" w:hAnsi="Times New Roman" w:cs="Times New Roman"/>
                <w:color w:val="000000" w:themeColor="text1"/>
                <w:sz w:val="24"/>
                <w:szCs w:val="24"/>
              </w:rPr>
              <w:t xml:space="preserve"> mal muayene sürecinde talep edilen ürünlerin yeterliliğini ispatlayıcı her türlü belgeyi firmadan isteyebilir ve firma belgeleri muayene komisyonuna sunmalıdır.</w:t>
            </w:r>
          </w:p>
        </w:tc>
      </w:tr>
    </w:tbl>
    <w:p w14:paraId="6B069458" w14:textId="0E65E1E8" w:rsidR="00353968" w:rsidRPr="004D56B4" w:rsidRDefault="00353968">
      <w:pPr>
        <w:rPr>
          <w:rFonts w:ascii="Times New Roman" w:hAnsi="Times New Roman" w:cs="Times New Roman"/>
          <w:sz w:val="24"/>
          <w:szCs w:val="24"/>
        </w:rPr>
      </w:pPr>
    </w:p>
    <w:sectPr w:rsidR="00353968" w:rsidRPr="004D56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40910" w14:textId="77777777" w:rsidR="00F2294F" w:rsidRDefault="00F2294F" w:rsidP="00C530D7">
      <w:pPr>
        <w:spacing w:after="0" w:line="240" w:lineRule="auto"/>
      </w:pPr>
      <w:r>
        <w:separator/>
      </w:r>
    </w:p>
  </w:endnote>
  <w:endnote w:type="continuationSeparator" w:id="0">
    <w:p w14:paraId="1BD05514" w14:textId="77777777" w:rsidR="00F2294F" w:rsidRDefault="00F2294F" w:rsidP="00C5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B5F51" w14:textId="77777777" w:rsidR="00F2294F" w:rsidRDefault="00F2294F" w:rsidP="00C530D7">
      <w:pPr>
        <w:spacing w:after="0" w:line="240" w:lineRule="auto"/>
      </w:pPr>
      <w:r>
        <w:separator/>
      </w:r>
    </w:p>
  </w:footnote>
  <w:footnote w:type="continuationSeparator" w:id="0">
    <w:p w14:paraId="051588CB" w14:textId="77777777" w:rsidR="00F2294F" w:rsidRDefault="00F2294F" w:rsidP="00C53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DC3A3" w14:textId="21ECEC28" w:rsidR="008943DF" w:rsidRPr="00161140" w:rsidRDefault="008943DF" w:rsidP="008943DF">
    <w:pPr>
      <w:jc w:val="center"/>
      <w:rPr>
        <w:rFonts w:ascii="Arial" w:hAnsi="Arial" w:cs="Arial"/>
        <w:b/>
        <w:bCs/>
      </w:rPr>
    </w:pPr>
    <w:r>
      <w:rPr>
        <w:rFonts w:ascii="Arial" w:hAnsi="Arial" w:cs="Arial"/>
        <w:b/>
        <w:bCs/>
      </w:rPr>
      <w:t>SMT</w:t>
    </w:r>
    <w:r w:rsidR="004A741D">
      <w:rPr>
        <w:rFonts w:ascii="Arial" w:hAnsi="Arial" w:cs="Arial"/>
        <w:b/>
        <w:bCs/>
      </w:rPr>
      <w:t>4308</w:t>
    </w:r>
    <w:r>
      <w:rPr>
        <w:rFonts w:ascii="Arial" w:hAnsi="Arial" w:cs="Arial"/>
        <w:b/>
        <w:bCs/>
      </w:rPr>
      <w:t xml:space="preserve"> </w:t>
    </w:r>
    <w:r w:rsidRPr="00161140">
      <w:rPr>
        <w:rFonts w:ascii="Arial" w:hAnsi="Arial" w:cs="Arial"/>
        <w:b/>
        <w:bCs/>
      </w:rPr>
      <w:t xml:space="preserve">PLATELETTEN ZENGİN PLAZMA (PRP) KİTİ </w:t>
    </w:r>
  </w:p>
  <w:p w14:paraId="780FB5E7" w14:textId="5827539A" w:rsidR="00752D8F" w:rsidRDefault="00752D8F" w:rsidP="00752D8F">
    <w:pPr>
      <w:tabs>
        <w:tab w:val="center" w:pos="900"/>
        <w:tab w:val="center" w:pos="2695"/>
      </w:tabs>
      <w:spacing w:after="0"/>
      <w:rPr>
        <w:rFonts w:ascii="Times New Roman" w:hAnsi="Times New Roman" w:cs="Times New Roman"/>
        <w:b/>
        <w:bCs/>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6A41"/>
    <w:multiLevelType w:val="hybridMultilevel"/>
    <w:tmpl w:val="603092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82E03C9"/>
    <w:multiLevelType w:val="hybridMultilevel"/>
    <w:tmpl w:val="C9321F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991AE5"/>
    <w:multiLevelType w:val="hybridMultilevel"/>
    <w:tmpl w:val="E7F8B3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AA0684"/>
    <w:multiLevelType w:val="hybridMultilevel"/>
    <w:tmpl w:val="FBFEF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151BFD"/>
    <w:multiLevelType w:val="hybridMultilevel"/>
    <w:tmpl w:val="6C881E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C01226"/>
    <w:multiLevelType w:val="hybridMultilevel"/>
    <w:tmpl w:val="E46ED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597C00"/>
    <w:multiLevelType w:val="hybridMultilevel"/>
    <w:tmpl w:val="20ACAC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2A3E59"/>
    <w:multiLevelType w:val="hybridMultilevel"/>
    <w:tmpl w:val="603092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32AC2F95"/>
    <w:multiLevelType w:val="hybridMultilevel"/>
    <w:tmpl w:val="C02CFBF2"/>
    <w:lvl w:ilvl="0" w:tplc="30C667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47329BA"/>
    <w:multiLevelType w:val="hybridMultilevel"/>
    <w:tmpl w:val="0526D2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C952329"/>
    <w:multiLevelType w:val="hybridMultilevel"/>
    <w:tmpl w:val="6C881E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E667318"/>
    <w:multiLevelType w:val="hybridMultilevel"/>
    <w:tmpl w:val="762603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30E14DC"/>
    <w:multiLevelType w:val="hybridMultilevel"/>
    <w:tmpl w:val="BAE6B5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6165BE9"/>
    <w:multiLevelType w:val="hybridMultilevel"/>
    <w:tmpl w:val="603092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598D31A8"/>
    <w:multiLevelType w:val="hybridMultilevel"/>
    <w:tmpl w:val="F63C17D6"/>
    <w:lvl w:ilvl="0" w:tplc="CDD8850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CC53732"/>
    <w:multiLevelType w:val="hybridMultilevel"/>
    <w:tmpl w:val="6C881E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1FA0771"/>
    <w:multiLevelType w:val="hybridMultilevel"/>
    <w:tmpl w:val="7638E4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61A50C0"/>
    <w:multiLevelType w:val="hybridMultilevel"/>
    <w:tmpl w:val="3D72A5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1064C54"/>
    <w:multiLevelType w:val="hybridMultilevel"/>
    <w:tmpl w:val="E3E2D17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00486A"/>
    <w:multiLevelType w:val="hybridMultilevel"/>
    <w:tmpl w:val="56E4CA3A"/>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13"/>
  </w:num>
  <w:num w:numId="6">
    <w:abstractNumId w:val="5"/>
  </w:num>
  <w:num w:numId="7">
    <w:abstractNumId w:val="6"/>
  </w:num>
  <w:num w:numId="8">
    <w:abstractNumId w:val="8"/>
  </w:num>
  <w:num w:numId="9">
    <w:abstractNumId w:val="1"/>
  </w:num>
  <w:num w:numId="10">
    <w:abstractNumId w:val="3"/>
  </w:num>
  <w:num w:numId="11">
    <w:abstractNumId w:val="17"/>
  </w:num>
  <w:num w:numId="12">
    <w:abstractNumId w:val="11"/>
  </w:num>
  <w:num w:numId="13">
    <w:abstractNumId w:val="16"/>
  </w:num>
  <w:num w:numId="14">
    <w:abstractNumId w:val="2"/>
  </w:num>
  <w:num w:numId="15">
    <w:abstractNumId w:val="12"/>
  </w:num>
  <w:num w:numId="16">
    <w:abstractNumId w:val="15"/>
  </w:num>
  <w:num w:numId="17">
    <w:abstractNumId w:val="4"/>
  </w:num>
  <w:num w:numId="18">
    <w:abstractNumId w:val="10"/>
  </w:num>
  <w:num w:numId="19">
    <w:abstractNumId w:val="18"/>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B72"/>
    <w:rsid w:val="000731B1"/>
    <w:rsid w:val="000C493B"/>
    <w:rsid w:val="000C55DA"/>
    <w:rsid w:val="000C5E47"/>
    <w:rsid w:val="000F3788"/>
    <w:rsid w:val="00104611"/>
    <w:rsid w:val="0010628F"/>
    <w:rsid w:val="00175AC3"/>
    <w:rsid w:val="00197A4D"/>
    <w:rsid w:val="001E2B01"/>
    <w:rsid w:val="0023296B"/>
    <w:rsid w:val="0025204B"/>
    <w:rsid w:val="00254DB2"/>
    <w:rsid w:val="00296A26"/>
    <w:rsid w:val="002B4246"/>
    <w:rsid w:val="002C27B5"/>
    <w:rsid w:val="00353968"/>
    <w:rsid w:val="00372C8E"/>
    <w:rsid w:val="003E0679"/>
    <w:rsid w:val="00404647"/>
    <w:rsid w:val="0042310D"/>
    <w:rsid w:val="00451250"/>
    <w:rsid w:val="00451D70"/>
    <w:rsid w:val="00466E42"/>
    <w:rsid w:val="004A6582"/>
    <w:rsid w:val="004A741D"/>
    <w:rsid w:val="004C19B0"/>
    <w:rsid w:val="004C6B4C"/>
    <w:rsid w:val="004D56B4"/>
    <w:rsid w:val="004D794B"/>
    <w:rsid w:val="004E09C8"/>
    <w:rsid w:val="005154C3"/>
    <w:rsid w:val="00522012"/>
    <w:rsid w:val="005224B5"/>
    <w:rsid w:val="00532005"/>
    <w:rsid w:val="00543216"/>
    <w:rsid w:val="00566902"/>
    <w:rsid w:val="00581741"/>
    <w:rsid w:val="005B29C2"/>
    <w:rsid w:val="005B6DEE"/>
    <w:rsid w:val="005C51CA"/>
    <w:rsid w:val="005C764B"/>
    <w:rsid w:val="005F5292"/>
    <w:rsid w:val="00606F60"/>
    <w:rsid w:val="00607178"/>
    <w:rsid w:val="006B3829"/>
    <w:rsid w:val="006D0D2E"/>
    <w:rsid w:val="006F472D"/>
    <w:rsid w:val="00722128"/>
    <w:rsid w:val="007268FF"/>
    <w:rsid w:val="00731885"/>
    <w:rsid w:val="00752D8F"/>
    <w:rsid w:val="00763BB0"/>
    <w:rsid w:val="00770D3E"/>
    <w:rsid w:val="00790DE1"/>
    <w:rsid w:val="007B0FBC"/>
    <w:rsid w:val="007C3128"/>
    <w:rsid w:val="007E7D13"/>
    <w:rsid w:val="007F6F12"/>
    <w:rsid w:val="008069CA"/>
    <w:rsid w:val="00807E48"/>
    <w:rsid w:val="00825B22"/>
    <w:rsid w:val="00843A30"/>
    <w:rsid w:val="00874D4D"/>
    <w:rsid w:val="008873D7"/>
    <w:rsid w:val="008943DF"/>
    <w:rsid w:val="008B1DFB"/>
    <w:rsid w:val="008B2609"/>
    <w:rsid w:val="008C2C40"/>
    <w:rsid w:val="008F2160"/>
    <w:rsid w:val="009234A1"/>
    <w:rsid w:val="009312B6"/>
    <w:rsid w:val="009456C9"/>
    <w:rsid w:val="00956059"/>
    <w:rsid w:val="00967B16"/>
    <w:rsid w:val="0099366B"/>
    <w:rsid w:val="009A262E"/>
    <w:rsid w:val="009C6065"/>
    <w:rsid w:val="00A155A6"/>
    <w:rsid w:val="00A86766"/>
    <w:rsid w:val="00A9147E"/>
    <w:rsid w:val="00AE69E5"/>
    <w:rsid w:val="00B21B03"/>
    <w:rsid w:val="00B22A3E"/>
    <w:rsid w:val="00B315F7"/>
    <w:rsid w:val="00B42A51"/>
    <w:rsid w:val="00B47E22"/>
    <w:rsid w:val="00B50484"/>
    <w:rsid w:val="00B85EFE"/>
    <w:rsid w:val="00B86DD7"/>
    <w:rsid w:val="00B95575"/>
    <w:rsid w:val="00BB6F17"/>
    <w:rsid w:val="00BB73B7"/>
    <w:rsid w:val="00BB7D22"/>
    <w:rsid w:val="00BF284E"/>
    <w:rsid w:val="00BF3B46"/>
    <w:rsid w:val="00C053CF"/>
    <w:rsid w:val="00C13629"/>
    <w:rsid w:val="00C21FB2"/>
    <w:rsid w:val="00C35B91"/>
    <w:rsid w:val="00C530D7"/>
    <w:rsid w:val="00C93A2A"/>
    <w:rsid w:val="00CC1961"/>
    <w:rsid w:val="00CF6E35"/>
    <w:rsid w:val="00D57790"/>
    <w:rsid w:val="00D63F91"/>
    <w:rsid w:val="00D95039"/>
    <w:rsid w:val="00D961E2"/>
    <w:rsid w:val="00D97136"/>
    <w:rsid w:val="00DB140D"/>
    <w:rsid w:val="00DD1B72"/>
    <w:rsid w:val="00E17E94"/>
    <w:rsid w:val="00E463D9"/>
    <w:rsid w:val="00E66284"/>
    <w:rsid w:val="00EB39AD"/>
    <w:rsid w:val="00EC04BE"/>
    <w:rsid w:val="00EC1362"/>
    <w:rsid w:val="00ED7D75"/>
    <w:rsid w:val="00EF6A7D"/>
    <w:rsid w:val="00F2294F"/>
    <w:rsid w:val="00F270B2"/>
    <w:rsid w:val="00F3580A"/>
    <w:rsid w:val="00F45B21"/>
    <w:rsid w:val="00F57A54"/>
    <w:rsid w:val="00F62D8C"/>
    <w:rsid w:val="00F66776"/>
    <w:rsid w:val="00F8632C"/>
    <w:rsid w:val="00F913C0"/>
    <w:rsid w:val="00FB0330"/>
    <w:rsid w:val="00FB781C"/>
    <w:rsid w:val="00FC590A"/>
    <w:rsid w:val="00FE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0EEA"/>
  <w15:docId w15:val="{0E7D23C0-BCC6-484D-B1A3-6B43FE37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80A"/>
    <w:pPr>
      <w:spacing w:after="160" w:line="256" w:lineRule="auto"/>
    </w:pPr>
  </w:style>
  <w:style w:type="paragraph" w:styleId="Balk2">
    <w:name w:val="heading 2"/>
    <w:basedOn w:val="Normal"/>
    <w:next w:val="Normal"/>
    <w:link w:val="Balk2Char"/>
    <w:uiPriority w:val="9"/>
    <w:unhideWhenUsed/>
    <w:qFormat/>
    <w:rsid w:val="00F358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3580A"/>
    <w:rPr>
      <w:rFonts w:asciiTheme="majorHAnsi" w:eastAsiaTheme="majorEastAsia" w:hAnsiTheme="majorHAnsi" w:cstheme="majorBidi"/>
      <w:color w:val="365F91" w:themeColor="accent1" w:themeShade="BF"/>
      <w:sz w:val="26"/>
      <w:szCs w:val="26"/>
    </w:rPr>
  </w:style>
  <w:style w:type="paragraph" w:styleId="ListeParagraf">
    <w:name w:val="List Paragraph"/>
    <w:basedOn w:val="Normal"/>
    <w:uiPriority w:val="34"/>
    <w:qFormat/>
    <w:rsid w:val="00F3580A"/>
    <w:pPr>
      <w:ind w:left="720"/>
      <w:contextualSpacing/>
    </w:pPr>
  </w:style>
  <w:style w:type="paragraph" w:styleId="stBilgi">
    <w:name w:val="header"/>
    <w:basedOn w:val="Normal"/>
    <w:link w:val="stBilgiChar"/>
    <w:uiPriority w:val="99"/>
    <w:unhideWhenUsed/>
    <w:rsid w:val="00C530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0D7"/>
  </w:style>
  <w:style w:type="paragraph" w:styleId="AltBilgi">
    <w:name w:val="footer"/>
    <w:basedOn w:val="Normal"/>
    <w:link w:val="AltBilgiChar"/>
    <w:uiPriority w:val="99"/>
    <w:unhideWhenUsed/>
    <w:rsid w:val="00C530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0D7"/>
  </w:style>
  <w:style w:type="paragraph" w:styleId="NormalWeb">
    <w:name w:val="Normal (Web)"/>
    <w:basedOn w:val="Normal"/>
    <w:uiPriority w:val="99"/>
    <w:unhideWhenUsed/>
    <w:rsid w:val="006071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D5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73653">
      <w:bodyDiv w:val="1"/>
      <w:marLeft w:val="0"/>
      <w:marRight w:val="0"/>
      <w:marTop w:val="0"/>
      <w:marBottom w:val="0"/>
      <w:divBdr>
        <w:top w:val="none" w:sz="0" w:space="0" w:color="auto"/>
        <w:left w:val="none" w:sz="0" w:space="0" w:color="auto"/>
        <w:bottom w:val="none" w:sz="0" w:space="0" w:color="auto"/>
        <w:right w:val="none" w:sz="0" w:space="0" w:color="auto"/>
      </w:divBdr>
    </w:div>
    <w:div w:id="599021524">
      <w:bodyDiv w:val="1"/>
      <w:marLeft w:val="0"/>
      <w:marRight w:val="0"/>
      <w:marTop w:val="0"/>
      <w:marBottom w:val="0"/>
      <w:divBdr>
        <w:top w:val="none" w:sz="0" w:space="0" w:color="auto"/>
        <w:left w:val="none" w:sz="0" w:space="0" w:color="auto"/>
        <w:bottom w:val="none" w:sz="0" w:space="0" w:color="auto"/>
        <w:right w:val="none" w:sz="0" w:space="0" w:color="auto"/>
      </w:divBdr>
      <w:divsChild>
        <w:div w:id="2038313391">
          <w:marLeft w:val="0"/>
          <w:marRight w:val="0"/>
          <w:marTop w:val="0"/>
          <w:marBottom w:val="0"/>
          <w:divBdr>
            <w:top w:val="none" w:sz="0" w:space="0" w:color="auto"/>
            <w:left w:val="none" w:sz="0" w:space="0" w:color="auto"/>
            <w:bottom w:val="none" w:sz="0" w:space="0" w:color="auto"/>
            <w:right w:val="none" w:sz="0" w:space="0" w:color="auto"/>
          </w:divBdr>
          <w:divsChild>
            <w:div w:id="793790612">
              <w:marLeft w:val="0"/>
              <w:marRight w:val="0"/>
              <w:marTop w:val="0"/>
              <w:marBottom w:val="0"/>
              <w:divBdr>
                <w:top w:val="none" w:sz="0" w:space="0" w:color="auto"/>
                <w:left w:val="none" w:sz="0" w:space="0" w:color="auto"/>
                <w:bottom w:val="none" w:sz="0" w:space="0" w:color="auto"/>
                <w:right w:val="none" w:sz="0" w:space="0" w:color="auto"/>
              </w:divBdr>
              <w:divsChild>
                <w:div w:id="138617723">
                  <w:marLeft w:val="0"/>
                  <w:marRight w:val="0"/>
                  <w:marTop w:val="0"/>
                  <w:marBottom w:val="0"/>
                  <w:divBdr>
                    <w:top w:val="none" w:sz="0" w:space="0" w:color="auto"/>
                    <w:left w:val="none" w:sz="0" w:space="0" w:color="auto"/>
                    <w:bottom w:val="none" w:sz="0" w:space="0" w:color="auto"/>
                    <w:right w:val="none" w:sz="0" w:space="0" w:color="auto"/>
                  </w:divBdr>
                  <w:divsChild>
                    <w:div w:id="706223923">
                      <w:marLeft w:val="0"/>
                      <w:marRight w:val="0"/>
                      <w:marTop w:val="0"/>
                      <w:marBottom w:val="0"/>
                      <w:divBdr>
                        <w:top w:val="none" w:sz="0" w:space="0" w:color="auto"/>
                        <w:left w:val="none" w:sz="0" w:space="0" w:color="auto"/>
                        <w:bottom w:val="none" w:sz="0" w:space="0" w:color="auto"/>
                        <w:right w:val="none" w:sz="0" w:space="0" w:color="auto"/>
                      </w:divBdr>
                      <w:divsChild>
                        <w:div w:id="470489354">
                          <w:marLeft w:val="0"/>
                          <w:marRight w:val="0"/>
                          <w:marTop w:val="0"/>
                          <w:marBottom w:val="0"/>
                          <w:divBdr>
                            <w:top w:val="none" w:sz="0" w:space="0" w:color="auto"/>
                            <w:left w:val="none" w:sz="0" w:space="0" w:color="auto"/>
                            <w:bottom w:val="none" w:sz="0" w:space="0" w:color="auto"/>
                            <w:right w:val="none" w:sz="0" w:space="0" w:color="auto"/>
                          </w:divBdr>
                          <w:divsChild>
                            <w:div w:id="1748844412">
                              <w:marLeft w:val="0"/>
                              <w:marRight w:val="0"/>
                              <w:marTop w:val="0"/>
                              <w:marBottom w:val="0"/>
                              <w:divBdr>
                                <w:top w:val="none" w:sz="0" w:space="0" w:color="auto"/>
                                <w:left w:val="none" w:sz="0" w:space="0" w:color="auto"/>
                                <w:bottom w:val="none" w:sz="0" w:space="0" w:color="auto"/>
                                <w:right w:val="none" w:sz="0" w:space="0" w:color="auto"/>
                              </w:divBdr>
                              <w:divsChild>
                                <w:div w:id="21280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559126">
      <w:bodyDiv w:val="1"/>
      <w:marLeft w:val="0"/>
      <w:marRight w:val="0"/>
      <w:marTop w:val="0"/>
      <w:marBottom w:val="0"/>
      <w:divBdr>
        <w:top w:val="none" w:sz="0" w:space="0" w:color="auto"/>
        <w:left w:val="none" w:sz="0" w:space="0" w:color="auto"/>
        <w:bottom w:val="none" w:sz="0" w:space="0" w:color="auto"/>
        <w:right w:val="none" w:sz="0" w:space="0" w:color="auto"/>
      </w:divBdr>
    </w:div>
    <w:div w:id="743066380">
      <w:bodyDiv w:val="1"/>
      <w:marLeft w:val="0"/>
      <w:marRight w:val="0"/>
      <w:marTop w:val="0"/>
      <w:marBottom w:val="0"/>
      <w:divBdr>
        <w:top w:val="none" w:sz="0" w:space="0" w:color="auto"/>
        <w:left w:val="none" w:sz="0" w:space="0" w:color="auto"/>
        <w:bottom w:val="none" w:sz="0" w:space="0" w:color="auto"/>
        <w:right w:val="none" w:sz="0" w:space="0" w:color="auto"/>
      </w:divBdr>
    </w:div>
    <w:div w:id="755134004">
      <w:bodyDiv w:val="1"/>
      <w:marLeft w:val="0"/>
      <w:marRight w:val="0"/>
      <w:marTop w:val="0"/>
      <w:marBottom w:val="0"/>
      <w:divBdr>
        <w:top w:val="none" w:sz="0" w:space="0" w:color="auto"/>
        <w:left w:val="none" w:sz="0" w:space="0" w:color="auto"/>
        <w:bottom w:val="none" w:sz="0" w:space="0" w:color="auto"/>
        <w:right w:val="none" w:sz="0" w:space="0" w:color="auto"/>
      </w:divBdr>
    </w:div>
    <w:div w:id="839467373">
      <w:bodyDiv w:val="1"/>
      <w:marLeft w:val="0"/>
      <w:marRight w:val="0"/>
      <w:marTop w:val="0"/>
      <w:marBottom w:val="0"/>
      <w:divBdr>
        <w:top w:val="none" w:sz="0" w:space="0" w:color="auto"/>
        <w:left w:val="none" w:sz="0" w:space="0" w:color="auto"/>
        <w:bottom w:val="none" w:sz="0" w:space="0" w:color="auto"/>
        <w:right w:val="none" w:sz="0" w:space="0" w:color="auto"/>
      </w:divBdr>
    </w:div>
    <w:div w:id="1036781253">
      <w:bodyDiv w:val="1"/>
      <w:marLeft w:val="0"/>
      <w:marRight w:val="0"/>
      <w:marTop w:val="0"/>
      <w:marBottom w:val="0"/>
      <w:divBdr>
        <w:top w:val="none" w:sz="0" w:space="0" w:color="auto"/>
        <w:left w:val="none" w:sz="0" w:space="0" w:color="auto"/>
        <w:bottom w:val="none" w:sz="0" w:space="0" w:color="auto"/>
        <w:right w:val="none" w:sz="0" w:space="0" w:color="auto"/>
      </w:divBdr>
    </w:div>
    <w:div w:id="1083769275">
      <w:bodyDiv w:val="1"/>
      <w:marLeft w:val="0"/>
      <w:marRight w:val="0"/>
      <w:marTop w:val="0"/>
      <w:marBottom w:val="0"/>
      <w:divBdr>
        <w:top w:val="none" w:sz="0" w:space="0" w:color="auto"/>
        <w:left w:val="none" w:sz="0" w:space="0" w:color="auto"/>
        <w:bottom w:val="none" w:sz="0" w:space="0" w:color="auto"/>
        <w:right w:val="none" w:sz="0" w:space="0" w:color="auto"/>
      </w:divBdr>
    </w:div>
    <w:div w:id="1284966449">
      <w:bodyDiv w:val="1"/>
      <w:marLeft w:val="0"/>
      <w:marRight w:val="0"/>
      <w:marTop w:val="0"/>
      <w:marBottom w:val="0"/>
      <w:divBdr>
        <w:top w:val="none" w:sz="0" w:space="0" w:color="auto"/>
        <w:left w:val="none" w:sz="0" w:space="0" w:color="auto"/>
        <w:bottom w:val="none" w:sz="0" w:space="0" w:color="auto"/>
        <w:right w:val="none" w:sz="0" w:space="0" w:color="auto"/>
      </w:divBdr>
    </w:div>
    <w:div w:id="19644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664</Words>
  <Characters>3791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burak</dc:creator>
  <cp:lastModifiedBy>Fatma Melike Seda COŞKUN</cp:lastModifiedBy>
  <cp:revision>5</cp:revision>
  <cp:lastPrinted>2026-04-28T07:25:00Z</cp:lastPrinted>
  <dcterms:created xsi:type="dcterms:W3CDTF">2026-04-29T08:41:00Z</dcterms:created>
  <dcterms:modified xsi:type="dcterms:W3CDTF">2026-04-29T11:43:00Z</dcterms:modified>
</cp:coreProperties>
</file>